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5633" w14:textId="46713709" w:rsidR="00DD6A0B" w:rsidRPr="00A15BF1" w:rsidRDefault="00CC1621" w:rsidP="00CC1621">
      <w:pPr>
        <w:jc w:val="center"/>
        <w:rPr>
          <w:rFonts w:cstheme="minorHAnsi"/>
          <w:b/>
        </w:rPr>
      </w:pPr>
      <w:r w:rsidRPr="00A15BF1">
        <w:rPr>
          <w:rFonts w:cstheme="minorHAnsi"/>
          <w:b/>
        </w:rPr>
        <w:t>UMOWA NR ……….</w:t>
      </w:r>
    </w:p>
    <w:p w14:paraId="3207C73B" w14:textId="6507F824" w:rsidR="00CC1621" w:rsidRPr="00A15BF1" w:rsidRDefault="00CC1621" w:rsidP="00CC1621">
      <w:pPr>
        <w:jc w:val="both"/>
        <w:rPr>
          <w:rFonts w:cstheme="minorHAnsi"/>
        </w:rPr>
      </w:pPr>
      <w:r w:rsidRPr="00A15BF1">
        <w:rPr>
          <w:rFonts w:cstheme="minorHAnsi"/>
        </w:rPr>
        <w:t xml:space="preserve">Zawarta w dniu ……….. </w:t>
      </w:r>
      <w:r w:rsidR="00404AA6" w:rsidRPr="00A15BF1">
        <w:rPr>
          <w:rFonts w:cstheme="minorHAnsi"/>
        </w:rPr>
        <w:t>w Strzelcach</w:t>
      </w:r>
      <w:r w:rsidRPr="00A15BF1">
        <w:rPr>
          <w:rFonts w:cstheme="minorHAnsi"/>
        </w:rPr>
        <w:t xml:space="preserve"> pomiędzy:</w:t>
      </w:r>
    </w:p>
    <w:p w14:paraId="6F730111" w14:textId="376E2C36" w:rsidR="00CC1621" w:rsidRPr="00A15BF1" w:rsidRDefault="00404AA6" w:rsidP="00CC1621">
      <w:pPr>
        <w:jc w:val="both"/>
        <w:rPr>
          <w:rFonts w:cstheme="minorHAnsi"/>
        </w:rPr>
      </w:pPr>
      <w:r w:rsidRPr="00A15BF1">
        <w:rPr>
          <w:rFonts w:cstheme="minorHAnsi"/>
        </w:rPr>
        <w:t xml:space="preserve">Zakładem Usług Wodnych i Komunalnych Sp. z o.o. z siedzibą w Strzelcach 15a, 58-124 Marcinowice NIP 8840018704, REGON 890591552, wpisana do Krajowego Rejestru Sądowego pod nr 0000059912 - Sąd Rejonowy dla Wrocławia, XI Wydział Gospodarczy KRS </w:t>
      </w:r>
      <w:r w:rsidR="00CC1621" w:rsidRPr="00A15BF1">
        <w:rPr>
          <w:rFonts w:cstheme="minorHAnsi"/>
        </w:rPr>
        <w:t>reprezentowanym przez:</w:t>
      </w:r>
    </w:p>
    <w:p w14:paraId="29FCD2D4" w14:textId="77777777" w:rsidR="00CC1621" w:rsidRPr="00A15BF1" w:rsidRDefault="00CC1621" w:rsidP="00CC1621">
      <w:pPr>
        <w:jc w:val="both"/>
        <w:rPr>
          <w:rFonts w:cstheme="minorHAnsi"/>
        </w:rPr>
      </w:pPr>
      <w:r w:rsidRPr="00A15BF1">
        <w:rPr>
          <w:rFonts w:cstheme="minorHAnsi"/>
        </w:rPr>
        <w:t>Aleksandrę Pucelik-Stefanienko – Prezesa Zarządu</w:t>
      </w:r>
    </w:p>
    <w:p w14:paraId="6330C6FC" w14:textId="77777777" w:rsidR="00CC1621" w:rsidRPr="00A15BF1" w:rsidRDefault="00CC1621" w:rsidP="00CC1621">
      <w:pPr>
        <w:jc w:val="both"/>
        <w:rPr>
          <w:rFonts w:cstheme="minorHAnsi"/>
        </w:rPr>
      </w:pPr>
      <w:r w:rsidRPr="00A15BF1">
        <w:rPr>
          <w:rFonts w:cstheme="minorHAnsi"/>
        </w:rPr>
        <w:t xml:space="preserve">Zwanym dalej Zamawiającym, </w:t>
      </w:r>
    </w:p>
    <w:p w14:paraId="614EA5AF" w14:textId="77777777" w:rsidR="00CC1621" w:rsidRPr="00A15BF1" w:rsidRDefault="00FF1D70" w:rsidP="00CC1621">
      <w:pPr>
        <w:jc w:val="both"/>
        <w:rPr>
          <w:rFonts w:cstheme="minorHAnsi"/>
        </w:rPr>
      </w:pPr>
      <w:r w:rsidRPr="00A15BF1">
        <w:rPr>
          <w:rFonts w:cstheme="minorHAnsi"/>
        </w:rPr>
        <w:t>a</w:t>
      </w:r>
    </w:p>
    <w:p w14:paraId="25D643B5" w14:textId="48D24A17" w:rsidR="00FF1D70" w:rsidRPr="00A15BF1" w:rsidRDefault="00315F53" w:rsidP="00FF1D70">
      <w:pPr>
        <w:spacing w:after="0"/>
        <w:jc w:val="both"/>
        <w:rPr>
          <w:rFonts w:cstheme="minorHAnsi"/>
        </w:rPr>
      </w:pPr>
      <w:r w:rsidRPr="00A15BF1">
        <w:rPr>
          <w:rFonts w:cstheme="minorHAnsi"/>
        </w:rPr>
        <w:t>……………………………………………</w:t>
      </w:r>
    </w:p>
    <w:p w14:paraId="27F03A0B" w14:textId="77777777" w:rsidR="00FF1D70" w:rsidRPr="00A15BF1" w:rsidRDefault="00FF1D70" w:rsidP="00FF1D70">
      <w:pPr>
        <w:spacing w:after="0"/>
        <w:jc w:val="both"/>
        <w:rPr>
          <w:rFonts w:cstheme="minorHAnsi"/>
        </w:rPr>
      </w:pPr>
    </w:p>
    <w:p w14:paraId="45EF6FD1" w14:textId="00CB9E7F" w:rsidR="00FF1D70" w:rsidRPr="00A15BF1" w:rsidRDefault="00FF1D70" w:rsidP="00FF1D70">
      <w:pPr>
        <w:jc w:val="both"/>
        <w:rPr>
          <w:rFonts w:cstheme="minorHAnsi"/>
        </w:rPr>
      </w:pPr>
      <w:r w:rsidRPr="00A15BF1">
        <w:rPr>
          <w:rFonts w:cstheme="minorHAnsi"/>
        </w:rPr>
        <w:t>reprezentowanym przez:</w:t>
      </w:r>
    </w:p>
    <w:p w14:paraId="0DA18B22" w14:textId="75B35E0D" w:rsidR="00FF1D70" w:rsidRPr="00A15BF1" w:rsidRDefault="00315F53" w:rsidP="00FF1D70">
      <w:pPr>
        <w:jc w:val="both"/>
        <w:rPr>
          <w:rFonts w:cstheme="minorHAnsi"/>
        </w:rPr>
      </w:pPr>
      <w:r w:rsidRPr="00A15BF1">
        <w:rPr>
          <w:rFonts w:cstheme="minorHAnsi"/>
        </w:rPr>
        <w:t>……………………………………………</w:t>
      </w:r>
    </w:p>
    <w:p w14:paraId="666C9BD8" w14:textId="2B6DEDE1" w:rsidR="00315F53" w:rsidRPr="00A15BF1" w:rsidRDefault="00315F53" w:rsidP="00FF1D70">
      <w:pPr>
        <w:jc w:val="both"/>
        <w:rPr>
          <w:rFonts w:cstheme="minorHAnsi"/>
        </w:rPr>
      </w:pPr>
      <w:r w:rsidRPr="00A15BF1">
        <w:rPr>
          <w:rFonts w:cstheme="minorHAnsi"/>
        </w:rPr>
        <w:t>Zwanym dalej Wykonawcą</w:t>
      </w:r>
    </w:p>
    <w:p w14:paraId="0963418A" w14:textId="03B2CD51" w:rsidR="00CC1621" w:rsidRPr="00A15BF1" w:rsidRDefault="00404AA6" w:rsidP="00CC1621">
      <w:pPr>
        <w:jc w:val="both"/>
        <w:rPr>
          <w:rFonts w:cstheme="minorHAnsi"/>
        </w:rPr>
      </w:pPr>
      <w:r w:rsidRPr="00A15BF1">
        <w:rPr>
          <w:rFonts w:cstheme="minorHAnsi"/>
        </w:rPr>
        <w:t>Po dokonaniu przez Zamawiającego wyboru oferty Wykonawcy w wyniku przeprowadzenia w postępowani</w:t>
      </w:r>
      <w:r w:rsidR="00A02B22" w:rsidRPr="00A15BF1">
        <w:rPr>
          <w:rFonts w:cstheme="minorHAnsi"/>
        </w:rPr>
        <w:t>a</w:t>
      </w:r>
      <w:r w:rsidRPr="00A15BF1">
        <w:rPr>
          <w:rFonts w:cstheme="minorHAnsi"/>
        </w:rPr>
        <w:t xml:space="preserve"> o udzielenie zamówienia sektorowego o wartości nieprzekraczającej progów unijnych na roboty budowlane i projektowe w miejscowości Wirki, gm. Marcinowice, dz. nr 390, polegające na budowie odcinka kanalizacji sanitarnej wraz z przyłączami do granic działek oraz zaprojektowania i wybudowania odcinka sieci wodociągowej wraz z przyłączami do granic działek</w:t>
      </w:r>
      <w:r w:rsidR="00A02B22" w:rsidRPr="00A15BF1">
        <w:rPr>
          <w:rFonts w:cstheme="minorHAnsi"/>
        </w:rPr>
        <w:t xml:space="preserve">, </w:t>
      </w:r>
      <w:r w:rsidRPr="00A15BF1">
        <w:rPr>
          <w:rFonts w:cstheme="minorHAnsi"/>
        </w:rPr>
        <w:t>w trybie zapytania ofertowego na podstawie Regulaminu udzielania zamówień przez Zakład Usług Wodnych i Komunalnych Sp. z o.o. – została zawarta umowa (dalej: „Umowa”) o następującej treści</w:t>
      </w:r>
      <w:r w:rsidR="00A02B22" w:rsidRPr="00A15BF1">
        <w:rPr>
          <w:rFonts w:cstheme="minorHAnsi"/>
        </w:rPr>
        <w:t>:</w:t>
      </w:r>
    </w:p>
    <w:p w14:paraId="3FD608B9" w14:textId="77777777" w:rsidR="00CC1621" w:rsidRPr="00A15BF1" w:rsidRDefault="00CC1621" w:rsidP="00CC1621">
      <w:pPr>
        <w:jc w:val="center"/>
        <w:rPr>
          <w:rFonts w:cstheme="minorHAnsi"/>
        </w:rPr>
      </w:pPr>
      <w:r w:rsidRPr="00A15BF1">
        <w:rPr>
          <w:rFonts w:cstheme="minorHAnsi"/>
        </w:rPr>
        <w:t>§1</w:t>
      </w:r>
    </w:p>
    <w:p w14:paraId="111986E3" w14:textId="75461F20" w:rsidR="00CC1621" w:rsidRPr="00A15BF1" w:rsidRDefault="00CC1621" w:rsidP="00CC1621">
      <w:pPr>
        <w:jc w:val="both"/>
        <w:rPr>
          <w:rFonts w:cstheme="minorHAnsi"/>
        </w:rPr>
      </w:pPr>
      <w:r w:rsidRPr="00A15BF1">
        <w:rPr>
          <w:rFonts w:cstheme="minorHAnsi"/>
        </w:rPr>
        <w:t>Zamawiający powierza, a Wykonawca przyjmuje</w:t>
      </w:r>
      <w:r w:rsidR="00A02B22" w:rsidRPr="00A15BF1">
        <w:rPr>
          <w:rFonts w:cstheme="minorHAnsi"/>
        </w:rPr>
        <w:t xml:space="preserve"> zgodnie ze złożoną ofertą dnia………roku, </w:t>
      </w:r>
      <w:r w:rsidRPr="00A15BF1">
        <w:rPr>
          <w:rFonts w:cstheme="minorHAnsi"/>
        </w:rPr>
        <w:t xml:space="preserve"> do wykonania zadanie pn.:</w:t>
      </w:r>
    </w:p>
    <w:p w14:paraId="1B58789A" w14:textId="312CE883" w:rsidR="00CC1621" w:rsidRPr="00A15BF1" w:rsidRDefault="00753A89" w:rsidP="00CC1621">
      <w:pPr>
        <w:jc w:val="both"/>
        <w:rPr>
          <w:rFonts w:cstheme="minorHAnsi"/>
        </w:rPr>
      </w:pPr>
      <w:r w:rsidRPr="00A15BF1">
        <w:rPr>
          <w:rFonts w:cstheme="minorHAnsi"/>
        </w:rPr>
        <w:t>„B</w:t>
      </w:r>
      <w:r w:rsidR="00CC1621" w:rsidRPr="00A15BF1">
        <w:rPr>
          <w:rFonts w:cstheme="minorHAnsi"/>
        </w:rPr>
        <w:t xml:space="preserve">udowa </w:t>
      </w:r>
      <w:r w:rsidR="00A02B22" w:rsidRPr="00A15BF1">
        <w:rPr>
          <w:rFonts w:cstheme="minorHAnsi"/>
        </w:rPr>
        <w:t>odcinka kanalizacji sanitarnej wraz z przyłączami do granic działek oraz zaprojektowanie i wybudowanie odcinka sieci wodociągowej wraz z przyłączami do granic działek w miejscowości Wirki, dz. nr 390, gmina Marcinowice</w:t>
      </w:r>
      <w:r w:rsidR="00CC1621" w:rsidRPr="00A15BF1">
        <w:rPr>
          <w:rFonts w:cstheme="minorHAnsi"/>
        </w:rPr>
        <w:t>”</w:t>
      </w:r>
    </w:p>
    <w:p w14:paraId="2C176006" w14:textId="77777777" w:rsidR="00CC1621" w:rsidRPr="00A15BF1" w:rsidRDefault="00CC1621" w:rsidP="00CC1621">
      <w:pPr>
        <w:jc w:val="both"/>
        <w:rPr>
          <w:rFonts w:cstheme="minorHAnsi"/>
        </w:rPr>
      </w:pPr>
      <w:r w:rsidRPr="00A15BF1">
        <w:rPr>
          <w:rFonts w:cstheme="minorHAnsi"/>
        </w:rPr>
        <w:t>Zwanej dalej przedmiotem umowy</w:t>
      </w:r>
    </w:p>
    <w:p w14:paraId="17CB82E0" w14:textId="77777777" w:rsidR="00CC1621" w:rsidRPr="00A15BF1" w:rsidRDefault="00CC1621" w:rsidP="00CC1621">
      <w:pPr>
        <w:jc w:val="center"/>
        <w:rPr>
          <w:rFonts w:cstheme="minorHAnsi"/>
        </w:rPr>
      </w:pPr>
      <w:r w:rsidRPr="00A15BF1">
        <w:rPr>
          <w:rFonts w:cstheme="minorHAnsi"/>
        </w:rPr>
        <w:t>§2</w:t>
      </w:r>
    </w:p>
    <w:p w14:paraId="37A17BFF" w14:textId="282A1264" w:rsidR="007F026A" w:rsidRPr="00A15BF1" w:rsidRDefault="00A15BF1" w:rsidP="007F026A">
      <w:pPr>
        <w:pStyle w:val="Akapitzlist"/>
        <w:numPr>
          <w:ilvl w:val="0"/>
          <w:numId w:val="13"/>
        </w:numPr>
        <w:jc w:val="both"/>
        <w:rPr>
          <w:rFonts w:eastAsia="Cambria" w:cstheme="minorHAnsi"/>
        </w:rPr>
      </w:pPr>
      <w:r w:rsidRPr="00A15BF1">
        <w:rPr>
          <w:rFonts w:eastAsia="Cambria" w:cstheme="minorHAnsi"/>
        </w:rPr>
        <w:t>Wykonawca zobowiązuje</w:t>
      </w:r>
      <w:r w:rsidR="007F026A" w:rsidRPr="00A15BF1">
        <w:rPr>
          <w:rFonts w:eastAsia="Cambria" w:cstheme="minorHAnsi"/>
        </w:rPr>
        <w:t xml:space="preserve"> się w szczególności:</w:t>
      </w:r>
    </w:p>
    <w:p w14:paraId="491EB97B" w14:textId="77777777" w:rsidR="007F026A" w:rsidRPr="00A15BF1" w:rsidRDefault="007F026A" w:rsidP="00A15BF1">
      <w:pPr>
        <w:pStyle w:val="Akapitzlist"/>
        <w:ind w:left="1080"/>
        <w:jc w:val="both"/>
        <w:rPr>
          <w:rFonts w:eastAsia="Cambria" w:cstheme="minorHAnsi"/>
        </w:rPr>
      </w:pPr>
      <w:r w:rsidRPr="00A15BF1">
        <w:rPr>
          <w:rFonts w:eastAsia="Cambria" w:cstheme="minorHAnsi"/>
        </w:rPr>
        <w:t>a)</w:t>
      </w:r>
      <w:r w:rsidRPr="00A15BF1">
        <w:rPr>
          <w:rFonts w:eastAsia="Cambria" w:cstheme="minorHAnsi"/>
        </w:rPr>
        <w:tab/>
        <w:t xml:space="preserve">użyć materiałów odpowiednich do wykonania zleconych prac spełniających normy jakościowe wynikające z przepisów odrębnych; </w:t>
      </w:r>
    </w:p>
    <w:p w14:paraId="3ABE8757" w14:textId="77777777" w:rsidR="007F026A" w:rsidRPr="00A15BF1" w:rsidRDefault="007F026A" w:rsidP="00A15BF1">
      <w:pPr>
        <w:pStyle w:val="Akapitzlist"/>
        <w:ind w:left="1080"/>
        <w:jc w:val="both"/>
        <w:rPr>
          <w:rFonts w:eastAsia="Cambria" w:cstheme="minorHAnsi"/>
        </w:rPr>
      </w:pPr>
      <w:r w:rsidRPr="00A15BF1">
        <w:rPr>
          <w:rFonts w:eastAsia="Cambria" w:cstheme="minorHAnsi"/>
        </w:rPr>
        <w:t>b)</w:t>
      </w:r>
      <w:r w:rsidRPr="00A15BF1">
        <w:rPr>
          <w:rFonts w:eastAsia="Cambria" w:cstheme="minorHAnsi"/>
        </w:rPr>
        <w:tab/>
        <w:t>stosować się do zasad BHP i ppoż. na terenie prac i w obiektach Zamawiającego;</w:t>
      </w:r>
    </w:p>
    <w:p w14:paraId="3A5ADE69" w14:textId="77777777" w:rsidR="007F026A" w:rsidRPr="00A15BF1" w:rsidRDefault="007F026A" w:rsidP="00A15BF1">
      <w:pPr>
        <w:pStyle w:val="Akapitzlist"/>
        <w:ind w:left="1080"/>
        <w:jc w:val="both"/>
        <w:rPr>
          <w:rFonts w:eastAsia="Cambria" w:cstheme="minorHAnsi"/>
        </w:rPr>
      </w:pPr>
      <w:r w:rsidRPr="00A15BF1">
        <w:rPr>
          <w:rFonts w:eastAsia="Cambria" w:cstheme="minorHAnsi"/>
        </w:rPr>
        <w:t>c)</w:t>
      </w:r>
      <w:r w:rsidRPr="00A15BF1">
        <w:rPr>
          <w:rFonts w:eastAsia="Cambria" w:cstheme="minorHAnsi"/>
        </w:rPr>
        <w:tab/>
        <w:t>przygotować i przekazać dokumentację powykonawczą.</w:t>
      </w:r>
    </w:p>
    <w:p w14:paraId="4B1338C3" w14:textId="77777777" w:rsidR="007F026A" w:rsidRPr="00A15BF1" w:rsidRDefault="007F026A" w:rsidP="00A15BF1">
      <w:pPr>
        <w:pStyle w:val="Akapitzlist"/>
        <w:ind w:left="1080"/>
        <w:jc w:val="both"/>
        <w:rPr>
          <w:rFonts w:eastAsia="Cambria" w:cstheme="minorHAnsi"/>
        </w:rPr>
      </w:pPr>
    </w:p>
    <w:p w14:paraId="2267E870" w14:textId="4F8D3122" w:rsidR="007F026A" w:rsidRPr="00A15BF1" w:rsidRDefault="007F026A" w:rsidP="00A15BF1">
      <w:pPr>
        <w:pStyle w:val="Akapitzlist"/>
        <w:numPr>
          <w:ilvl w:val="0"/>
          <w:numId w:val="13"/>
        </w:numPr>
        <w:jc w:val="both"/>
        <w:rPr>
          <w:rFonts w:eastAsia="Cambria" w:cstheme="minorHAnsi"/>
        </w:rPr>
      </w:pPr>
      <w:r w:rsidRPr="00A15BF1">
        <w:rPr>
          <w:rFonts w:eastAsia="Cambria" w:cstheme="minorHAnsi"/>
        </w:rPr>
        <w:lastRenderedPageBreak/>
        <w:t xml:space="preserve"> Wykonawca ponosi pełną odpowiedzialność za teren budowy od chwili przyjęcia placu budowy do chwili podpisania protokołu odbioru końcowego i uzyskaniu pozwolenia na użytkowanie, zobowiązuje do przestrzegania na terenie budowy obowiązujących przepisów BHP i p.poż.</w:t>
      </w:r>
    </w:p>
    <w:p w14:paraId="300BBC8F" w14:textId="0B314EA0" w:rsidR="007F026A" w:rsidRPr="00A15BF1" w:rsidRDefault="007F026A" w:rsidP="007F026A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A15BF1">
        <w:rPr>
          <w:rFonts w:cstheme="minorHAnsi"/>
        </w:rPr>
        <w:t>Charakterystykę oraz szczegółowy zakres przedmiotu umowy określa Zapytanie ofertowe, dokumentacja z postępowania, dokumentacja projektowa, oraz przyjęta przez Zamawiającego oferta Wykonawcy, stanowiące załącznik nr 1 do umowy i będące jej integralną częścią. Wyżej wymienione dokumenty mają być traktowane jako wzajemnie uzupełniające się.</w:t>
      </w:r>
    </w:p>
    <w:p w14:paraId="4D4D9117" w14:textId="64E383B3" w:rsidR="007F026A" w:rsidRPr="00A15BF1" w:rsidRDefault="007F026A" w:rsidP="007F026A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A15BF1">
        <w:rPr>
          <w:rFonts w:cstheme="minorHAnsi"/>
        </w:rPr>
        <w:t>Wykonawca oświadcza, że przed złożeniem oferty Zamawiającemu zapoznał się</w:t>
      </w:r>
    </w:p>
    <w:p w14:paraId="33C402B6" w14:textId="77777777" w:rsidR="007F026A" w:rsidRPr="00A15BF1" w:rsidRDefault="007F026A" w:rsidP="007F026A">
      <w:pPr>
        <w:pStyle w:val="Akapitzlist"/>
        <w:jc w:val="both"/>
        <w:rPr>
          <w:rFonts w:cstheme="minorHAnsi"/>
        </w:rPr>
      </w:pPr>
      <w:r w:rsidRPr="00A15BF1">
        <w:rPr>
          <w:rFonts w:cstheme="minorHAnsi"/>
        </w:rPr>
        <w:t>ze wszystkimi warunkami, które są niezbędne do wykonania przez niego przedmiotu</w:t>
      </w:r>
    </w:p>
    <w:p w14:paraId="01A8D46A" w14:textId="77777777" w:rsidR="007F026A" w:rsidRPr="00A15BF1" w:rsidRDefault="007F026A" w:rsidP="007F026A">
      <w:pPr>
        <w:pStyle w:val="Akapitzlist"/>
        <w:jc w:val="both"/>
        <w:rPr>
          <w:rFonts w:cstheme="minorHAnsi"/>
        </w:rPr>
      </w:pPr>
      <w:r w:rsidRPr="00A15BF1">
        <w:rPr>
          <w:rFonts w:cstheme="minorHAnsi"/>
        </w:rPr>
        <w:t>umowy.</w:t>
      </w:r>
    </w:p>
    <w:p w14:paraId="52C1F354" w14:textId="453B7C0C" w:rsidR="007F026A" w:rsidRPr="00A15BF1" w:rsidRDefault="007F026A" w:rsidP="007F026A">
      <w:pPr>
        <w:pStyle w:val="Akapitzlist"/>
        <w:jc w:val="both"/>
        <w:rPr>
          <w:rFonts w:cstheme="minorHAnsi"/>
        </w:rPr>
      </w:pPr>
      <w:r w:rsidRPr="00A15BF1">
        <w:rPr>
          <w:rFonts w:cstheme="minorHAnsi"/>
        </w:rPr>
        <w:t>4. Strony ustalają, że Zamawiający ma prawo ograniczenia zakresu rzeczowo – finansowego przedmiotu niniejszej umowy - bez skutków finansowych, tj. odszkodowania.</w:t>
      </w:r>
    </w:p>
    <w:p w14:paraId="33395DA0" w14:textId="1EAAC40B" w:rsidR="007F026A" w:rsidRPr="00A15BF1" w:rsidRDefault="007F026A" w:rsidP="007F026A">
      <w:pPr>
        <w:pStyle w:val="Akapitzlist"/>
        <w:jc w:val="both"/>
        <w:rPr>
          <w:rFonts w:cstheme="minorHAnsi"/>
        </w:rPr>
      </w:pPr>
      <w:r w:rsidRPr="00A15BF1">
        <w:rPr>
          <w:rFonts w:cstheme="minorHAnsi"/>
        </w:rPr>
        <w:t>5. Przedmiot niniejszej umowy musi być oddany Zamawiającemu w stanie nadającym się bezpośrednio do użytkowania, po dokonaniu wszystkich odbiorów technicznych</w:t>
      </w:r>
    </w:p>
    <w:p w14:paraId="73651B2D" w14:textId="3AC99B2B" w:rsidR="00CC1621" w:rsidRPr="00A15BF1" w:rsidRDefault="007F026A" w:rsidP="007F026A">
      <w:pPr>
        <w:pStyle w:val="Akapitzlist"/>
        <w:jc w:val="both"/>
        <w:rPr>
          <w:rFonts w:cstheme="minorHAnsi"/>
        </w:rPr>
      </w:pPr>
      <w:r w:rsidRPr="00A15BF1">
        <w:rPr>
          <w:rFonts w:cstheme="minorHAnsi"/>
        </w:rPr>
        <w:t>w obecności Zamawiającego.</w:t>
      </w:r>
    </w:p>
    <w:p w14:paraId="08D07C65" w14:textId="77777777" w:rsidR="00CC1621" w:rsidRPr="00A15BF1" w:rsidRDefault="00CC1621" w:rsidP="00FE15A6">
      <w:pPr>
        <w:pStyle w:val="Akapitzlist"/>
        <w:ind w:hanging="720"/>
        <w:jc w:val="center"/>
        <w:rPr>
          <w:rFonts w:cstheme="minorHAnsi"/>
        </w:rPr>
      </w:pPr>
      <w:r w:rsidRPr="00A15BF1">
        <w:rPr>
          <w:rFonts w:cstheme="minorHAnsi"/>
        </w:rPr>
        <w:t>§3</w:t>
      </w:r>
    </w:p>
    <w:p w14:paraId="22C0088B" w14:textId="77777777" w:rsidR="007F026A" w:rsidRPr="00A15BF1" w:rsidRDefault="007F026A" w:rsidP="007F026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Zakres zamówienia obejmuje wykonanie sieci kanalizacji sanitarnej wraz z dwudziestoma studniami kanalizacji sanitarnej oraz przyłączami kanalizacyjnymi do granic działek, zgodnie z dokumentacją projektową załącznik nr 3 wraz z potrzebnymi materiałami, zgodnymi z normami ogólnobudowlanymi oraz opracowanie dokumentacji projektowej wraz z budową sieci wodociągowej z przyłączami do granic działek.</w:t>
      </w:r>
    </w:p>
    <w:p w14:paraId="3C14845A" w14:textId="77777777" w:rsidR="007F026A" w:rsidRPr="00A15BF1" w:rsidRDefault="007F026A" w:rsidP="007F0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 xml:space="preserve">Do budowy sieci kanalizacji sanitarnej przewidziano zastosowanie rur kanalizacyjnych z polipropylenu PP, sztywności obwodowej SN10 o średnicy rury DN 200. System grawitacyjny stanowią rury oraz kształtki kielichowe np. łuki, trójniki, redukcje, </w:t>
      </w:r>
      <w:proofErr w:type="spellStart"/>
      <w:r w:rsidRPr="00A15BF1">
        <w:rPr>
          <w:rFonts w:eastAsia="Cambria" w:cstheme="minorHAnsi"/>
          <w:color w:val="000000"/>
        </w:rPr>
        <w:t>dwukielichy</w:t>
      </w:r>
      <w:proofErr w:type="spellEnd"/>
      <w:r w:rsidRPr="00A15BF1">
        <w:rPr>
          <w:rFonts w:eastAsia="Cambria" w:cstheme="minorHAnsi"/>
          <w:color w:val="000000"/>
        </w:rPr>
        <w:t>, złączki przejściowe, korki z PP SN10. Połączenia rur za pomocą złączy kielichowych, dwukielichowych z uszczelkami na wcisk. Rury o odporności na ścieranie wg normy PN-EN 295-3/199. Kształtki zgodne z normą PN-EN 1852-1:2009.</w:t>
      </w:r>
    </w:p>
    <w:p w14:paraId="7A2651F3" w14:textId="646CF545" w:rsidR="007F026A" w:rsidRPr="00A15BF1" w:rsidRDefault="007F026A" w:rsidP="007F02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Studzienki kanalizacyjne przewidziano w miejscach zmiany kierunku trasy, spadku dna kanału oraz na odcinkach prostych w odstępach uzasadnionych sytuacją terenową. Przewiduje się zastosowanie szczelnych studzienek kanalizacyjnych z elementów betonowych prefabrykowanych o średnicy wewnętrznej Ø1200 mm oraz Ø1000mm. Studzienki kanalizacyjne z betonu o następujących parametrach:</w:t>
      </w:r>
    </w:p>
    <w:p w14:paraId="2B22CEA4" w14:textId="77777777" w:rsidR="007F026A" w:rsidRPr="00A15BF1" w:rsidRDefault="007F026A" w:rsidP="007F02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 xml:space="preserve">Wodoszczelnego – w12 </w:t>
      </w:r>
    </w:p>
    <w:p w14:paraId="715E2AB0" w14:textId="77777777" w:rsidR="007F026A" w:rsidRPr="00A15BF1" w:rsidRDefault="007F026A" w:rsidP="007F02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proofErr w:type="spellStart"/>
      <w:r w:rsidRPr="00A15BF1">
        <w:rPr>
          <w:rFonts w:eastAsia="Cambria" w:cstheme="minorHAnsi"/>
          <w:color w:val="000000"/>
        </w:rPr>
        <w:t>Małonasiąkliwego</w:t>
      </w:r>
      <w:proofErr w:type="spellEnd"/>
      <w:r w:rsidRPr="00A15BF1">
        <w:rPr>
          <w:rFonts w:eastAsia="Cambria" w:cstheme="minorHAnsi"/>
          <w:color w:val="000000"/>
        </w:rPr>
        <w:t xml:space="preserve"> – poniżej 5%</w:t>
      </w:r>
    </w:p>
    <w:p w14:paraId="44989C38" w14:textId="77777777" w:rsidR="007F026A" w:rsidRPr="00A15BF1" w:rsidRDefault="007F026A" w:rsidP="007F02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Mrozoodpornego – f-150</w:t>
      </w:r>
    </w:p>
    <w:p w14:paraId="2DADFAF8" w14:textId="77777777" w:rsidR="007F026A" w:rsidRPr="00A15BF1" w:rsidRDefault="007F026A" w:rsidP="007F02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Beton wysokiej jakości-klasa nie mniejsza niż C35/45 (b45)</w:t>
      </w:r>
    </w:p>
    <w:p w14:paraId="0681C1C8" w14:textId="77777777" w:rsidR="007F026A" w:rsidRPr="00A15BF1" w:rsidRDefault="007F026A" w:rsidP="007F02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 xml:space="preserve">Dopuszczalna szerokość rozwarcia rys w </w:t>
      </w:r>
      <w:proofErr w:type="spellStart"/>
      <w:r w:rsidRPr="00A15BF1">
        <w:rPr>
          <w:rFonts w:eastAsia="Cambria" w:cstheme="minorHAnsi"/>
          <w:color w:val="000000"/>
        </w:rPr>
        <w:t>ele</w:t>
      </w:r>
      <w:proofErr w:type="spellEnd"/>
      <w:r w:rsidRPr="00A15BF1">
        <w:rPr>
          <w:rFonts w:eastAsia="Cambria" w:cstheme="minorHAnsi"/>
          <w:color w:val="000000"/>
        </w:rPr>
        <w:t>. Studzienek do 0,1 mm</w:t>
      </w:r>
    </w:p>
    <w:p w14:paraId="3AF3C649" w14:textId="77777777" w:rsidR="007F026A" w:rsidRPr="00A15BF1" w:rsidRDefault="007F026A" w:rsidP="007F02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 xml:space="preserve">Przejścia kanałów przez ściany studzienek kanalizacyjnych jako szczelne, uniemożliwiające infiltrację ody gruntowej i </w:t>
      </w:r>
      <w:proofErr w:type="spellStart"/>
      <w:r w:rsidRPr="00A15BF1">
        <w:rPr>
          <w:rFonts w:eastAsia="Cambria" w:cstheme="minorHAnsi"/>
          <w:color w:val="000000"/>
        </w:rPr>
        <w:t>eksfiltrację</w:t>
      </w:r>
      <w:proofErr w:type="spellEnd"/>
      <w:r w:rsidRPr="00A15BF1">
        <w:rPr>
          <w:rFonts w:eastAsia="Cambria" w:cstheme="minorHAnsi"/>
          <w:color w:val="000000"/>
        </w:rPr>
        <w:t xml:space="preserve"> ścieków.</w:t>
      </w:r>
    </w:p>
    <w:p w14:paraId="350AB3F0" w14:textId="77777777" w:rsidR="007F026A" w:rsidRPr="00A15BF1" w:rsidRDefault="007F026A" w:rsidP="007F02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Elementy prefabrykowane to:</w:t>
      </w:r>
    </w:p>
    <w:p w14:paraId="76A5DAB9" w14:textId="77777777" w:rsidR="007F026A" w:rsidRPr="00A15BF1" w:rsidRDefault="007F026A" w:rsidP="007F026A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Dno betonowe,</w:t>
      </w:r>
    </w:p>
    <w:p w14:paraId="53C4D18F" w14:textId="77777777" w:rsidR="007F026A" w:rsidRPr="00A15BF1" w:rsidRDefault="007F026A" w:rsidP="007F026A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Kręgi betonowe</w:t>
      </w:r>
    </w:p>
    <w:p w14:paraId="40A83995" w14:textId="77777777" w:rsidR="007F026A" w:rsidRPr="00A15BF1" w:rsidRDefault="007F026A" w:rsidP="007F026A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Zwężki redukcyjne betonowe</w:t>
      </w:r>
    </w:p>
    <w:p w14:paraId="10B5F2C8" w14:textId="77777777" w:rsidR="007F026A" w:rsidRPr="00A15BF1" w:rsidRDefault="007F026A" w:rsidP="007F026A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Pierścienie dystansowe betonowe</w:t>
      </w:r>
    </w:p>
    <w:p w14:paraId="2F2F9A7B" w14:textId="77777777" w:rsidR="007F026A" w:rsidRPr="00A15BF1" w:rsidRDefault="007F026A" w:rsidP="007F026A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Płyty pośrednie (redukcyjne) żelbetowe</w:t>
      </w:r>
    </w:p>
    <w:p w14:paraId="50462086" w14:textId="77777777" w:rsidR="007F026A" w:rsidRPr="00A15BF1" w:rsidRDefault="007F026A" w:rsidP="007F026A">
      <w:pPr>
        <w:pStyle w:val="Akapitzlist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Płyty pokrywowe żelbetowe.</w:t>
      </w:r>
    </w:p>
    <w:p w14:paraId="2D5A853B" w14:textId="77777777" w:rsidR="007F026A" w:rsidRPr="00A15BF1" w:rsidRDefault="007F026A" w:rsidP="007F02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8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 xml:space="preserve">Podstawowe </w:t>
      </w:r>
      <w:proofErr w:type="spellStart"/>
      <w:r w:rsidRPr="00A15BF1">
        <w:rPr>
          <w:rFonts w:eastAsia="Cambria" w:cstheme="minorHAnsi"/>
          <w:color w:val="000000"/>
        </w:rPr>
        <w:t>ele</w:t>
      </w:r>
      <w:proofErr w:type="spellEnd"/>
      <w:r w:rsidRPr="00A15BF1">
        <w:rPr>
          <w:rFonts w:eastAsia="Cambria" w:cstheme="minorHAnsi"/>
          <w:color w:val="000000"/>
        </w:rPr>
        <w:t>. Wyposażenia studzienki to :</w:t>
      </w:r>
    </w:p>
    <w:p w14:paraId="04B5E607" w14:textId="77777777" w:rsidR="007F026A" w:rsidRPr="00A15BF1" w:rsidRDefault="007F026A" w:rsidP="007F026A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Komora robocza z kinetą</w:t>
      </w:r>
    </w:p>
    <w:p w14:paraId="514659DB" w14:textId="77777777" w:rsidR="007F026A" w:rsidRPr="00A15BF1" w:rsidRDefault="007F026A" w:rsidP="007F026A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Przejścia kanałów przez ściany studzienki</w:t>
      </w:r>
    </w:p>
    <w:p w14:paraId="12F2130F" w14:textId="77777777" w:rsidR="007F026A" w:rsidRPr="00A15BF1" w:rsidRDefault="007F026A" w:rsidP="007F026A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Komin włazowy</w:t>
      </w:r>
    </w:p>
    <w:p w14:paraId="6BD1DA86" w14:textId="77777777" w:rsidR="007F026A" w:rsidRPr="00A15BF1" w:rsidRDefault="007F026A" w:rsidP="007F026A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Przykrycie</w:t>
      </w:r>
    </w:p>
    <w:p w14:paraId="6CB929BC" w14:textId="77777777" w:rsidR="007F026A" w:rsidRPr="00A15BF1" w:rsidRDefault="007F026A" w:rsidP="007F026A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Stopnie włazowe (kanałowe)</w:t>
      </w:r>
    </w:p>
    <w:p w14:paraId="1682F03C" w14:textId="77777777" w:rsidR="007F026A" w:rsidRPr="00A15BF1" w:rsidRDefault="007F026A" w:rsidP="007F026A">
      <w:pPr>
        <w:pStyle w:val="Akapitzlist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Właz kanałowy.</w:t>
      </w:r>
    </w:p>
    <w:p w14:paraId="3846E6AB" w14:textId="77777777" w:rsidR="007F026A" w:rsidRPr="00A15BF1" w:rsidRDefault="007F026A" w:rsidP="007F02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8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 xml:space="preserve">Prefabrykowane </w:t>
      </w:r>
      <w:proofErr w:type="spellStart"/>
      <w:r w:rsidRPr="00A15BF1">
        <w:rPr>
          <w:rFonts w:eastAsia="Cambria" w:cstheme="minorHAnsi"/>
          <w:color w:val="000000"/>
        </w:rPr>
        <w:t>ele</w:t>
      </w:r>
      <w:proofErr w:type="spellEnd"/>
      <w:r w:rsidRPr="00A15BF1">
        <w:rPr>
          <w:rFonts w:eastAsia="Cambria" w:cstheme="minorHAnsi"/>
          <w:color w:val="000000"/>
        </w:rPr>
        <w:t>. Studzienek łączone są za pomocą uszczelek wykonanych z mieszanki gumowej, odpornych w zakresie temperatur -30</w:t>
      </w:r>
      <w:r w:rsidRPr="00A15BF1">
        <w:rPr>
          <w:rFonts w:eastAsia="Cambria" w:cstheme="minorHAnsi"/>
          <w:color w:val="000000"/>
          <w:vertAlign w:val="superscript"/>
        </w:rPr>
        <w:t>o</w:t>
      </w:r>
      <w:r w:rsidRPr="00A15BF1">
        <w:rPr>
          <w:rFonts w:eastAsia="Cambria" w:cstheme="minorHAnsi"/>
          <w:color w:val="000000"/>
        </w:rPr>
        <w:t>C +80</w:t>
      </w:r>
      <w:r w:rsidRPr="00A15BF1">
        <w:rPr>
          <w:rFonts w:eastAsia="Cambria" w:cstheme="minorHAnsi"/>
          <w:color w:val="000000"/>
          <w:vertAlign w:val="superscript"/>
        </w:rPr>
        <w:t xml:space="preserve"> </w:t>
      </w:r>
      <w:proofErr w:type="spellStart"/>
      <w:r w:rsidRPr="00A15BF1">
        <w:rPr>
          <w:rFonts w:eastAsia="Cambria" w:cstheme="minorHAnsi"/>
          <w:color w:val="000000"/>
          <w:vertAlign w:val="superscript"/>
        </w:rPr>
        <w:t>o</w:t>
      </w:r>
      <w:r w:rsidRPr="00A15BF1">
        <w:rPr>
          <w:rFonts w:eastAsia="Cambria" w:cstheme="minorHAnsi"/>
          <w:color w:val="000000"/>
        </w:rPr>
        <w:t>C</w:t>
      </w:r>
      <w:proofErr w:type="spellEnd"/>
      <w:r w:rsidRPr="00A15BF1">
        <w:rPr>
          <w:rFonts w:eastAsia="Cambria" w:cstheme="minorHAnsi"/>
          <w:color w:val="000000"/>
        </w:rPr>
        <w:t xml:space="preserve">, odporność na działanie ścieków w zakresie </w:t>
      </w:r>
      <w:proofErr w:type="spellStart"/>
      <w:r w:rsidRPr="00A15BF1">
        <w:rPr>
          <w:rFonts w:eastAsia="Cambria" w:cstheme="minorHAnsi"/>
          <w:color w:val="000000"/>
        </w:rPr>
        <w:t>mH</w:t>
      </w:r>
      <w:proofErr w:type="spellEnd"/>
      <w:r w:rsidRPr="00A15BF1">
        <w:rPr>
          <w:rFonts w:eastAsia="Cambria" w:cstheme="minorHAnsi"/>
          <w:color w:val="000000"/>
        </w:rPr>
        <w:t xml:space="preserve"> 5/9. Do montażu uszczelek należy użyć smarów poślizgowych. </w:t>
      </w:r>
    </w:p>
    <w:p w14:paraId="130C02CB" w14:textId="77777777" w:rsidR="007F026A" w:rsidRPr="00A15BF1" w:rsidRDefault="007F026A" w:rsidP="007F02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8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Pierścienie dystansowe łączone są przy użyciu zaprawy betonowej, o gr. Warstwy połączeniowej do 10mm.</w:t>
      </w:r>
    </w:p>
    <w:p w14:paraId="4ED3E2F6" w14:textId="77777777" w:rsidR="007F026A" w:rsidRPr="00A15BF1" w:rsidRDefault="007F026A" w:rsidP="007F02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8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Wejścia do studzienek kanalizacyjnych Ø1200 mm oraz Ø1000mm, przewidziano poprzez:</w:t>
      </w:r>
    </w:p>
    <w:p w14:paraId="31B6E091" w14:textId="77777777" w:rsidR="007F026A" w:rsidRPr="00A15BF1" w:rsidRDefault="007F026A" w:rsidP="007F026A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Włazy kanałowe okrągłe kl. D400 Ø600,</w:t>
      </w:r>
    </w:p>
    <w:p w14:paraId="4FD1F56A" w14:textId="77777777" w:rsidR="007F026A" w:rsidRPr="00A15BF1" w:rsidRDefault="007F026A" w:rsidP="007F026A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Odlew żeliwny z wypełnieniem betonowym, z wentylacją oraz ryglem zabezpieczającym – dla wszystkich studzienek kanalizacyjnych usytuowanych w pasie drogowym, na wjazdach oraz w miejscach narażonych na obciążenia wywołane pojazdami mechanicznymi, rolniczymi itp.</w:t>
      </w:r>
    </w:p>
    <w:p w14:paraId="44C0BC13" w14:textId="77777777" w:rsidR="007F026A" w:rsidRPr="00A15BF1" w:rsidRDefault="007F026A" w:rsidP="007F026A">
      <w:pPr>
        <w:pStyle w:val="Akapitzlist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Właz kanałowy okrągły kl. B125, Ø600, odlew żeliwny z wypełnieniem betonowym, z wentylacją oraz ryglem zabezpieczającym – dla pozostałych studzienkę kanalizacyjnych.</w:t>
      </w:r>
    </w:p>
    <w:p w14:paraId="30FBF334" w14:textId="77777777" w:rsidR="007F026A" w:rsidRPr="00A15BF1" w:rsidRDefault="007F026A" w:rsidP="007F02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8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Dno każdej ze studzienek posiadało będzie ukierunkowane kinety betonowe. Ściany komór roboczych powinny być wewnątrz gładkie.</w:t>
      </w:r>
    </w:p>
    <w:p w14:paraId="4CADE49C" w14:textId="77777777" w:rsidR="007F026A" w:rsidRPr="00A15BF1" w:rsidRDefault="007F026A" w:rsidP="007F02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8"/>
        <w:jc w:val="both"/>
        <w:rPr>
          <w:rFonts w:eastAsia="Cambria" w:cstheme="minorHAnsi"/>
          <w:color w:val="000000"/>
        </w:rPr>
      </w:pPr>
    </w:p>
    <w:p w14:paraId="462822E4" w14:textId="77777777" w:rsidR="007F026A" w:rsidRPr="00A15BF1" w:rsidRDefault="007F026A" w:rsidP="007F02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8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Na przyłączach kanalizacyjnych przewidziano studzienki nie włazowe, tworzywowe Ø425.</w:t>
      </w:r>
    </w:p>
    <w:p w14:paraId="0CCF6617" w14:textId="77777777" w:rsidR="007F026A" w:rsidRPr="00A15BF1" w:rsidRDefault="007F026A" w:rsidP="007F02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8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Dane techniczne studzienek przyłączeniowych nie włazowych Ø425:</w:t>
      </w:r>
    </w:p>
    <w:p w14:paraId="0B8C2AFE" w14:textId="77777777" w:rsidR="007F026A" w:rsidRPr="00A15BF1" w:rsidRDefault="007F026A" w:rsidP="007F026A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Średnica wew. Komina Ø425mm,</w:t>
      </w:r>
    </w:p>
    <w:p w14:paraId="1B5A1350" w14:textId="77777777" w:rsidR="007F026A" w:rsidRPr="00A15BF1" w:rsidRDefault="007F026A" w:rsidP="007F026A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Możliwość wykonania dodatkowych podłączeń powyżej kinety poprzez wkładki „in-situ” Ø110 oraz Ø160</w:t>
      </w:r>
    </w:p>
    <w:p w14:paraId="69A3B103" w14:textId="77777777" w:rsidR="007F026A" w:rsidRPr="00A15BF1" w:rsidRDefault="007F026A" w:rsidP="007F026A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Regulacja wysokości studzienek przez docięcie rury karbowanej</w:t>
      </w:r>
    </w:p>
    <w:p w14:paraId="47CAAED5" w14:textId="77777777" w:rsidR="007F026A" w:rsidRPr="00A15BF1" w:rsidRDefault="007F026A" w:rsidP="007F026A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Możliwość regulacji położenia zwieńczenia studzienki</w:t>
      </w:r>
    </w:p>
    <w:p w14:paraId="45A20D0D" w14:textId="77777777" w:rsidR="007F026A" w:rsidRPr="00A15BF1" w:rsidRDefault="007F026A" w:rsidP="007F026A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Możliwość stosowania przy wysokim poziomie wody gruntowej</w:t>
      </w:r>
    </w:p>
    <w:p w14:paraId="74DB863C" w14:textId="77777777" w:rsidR="007F026A" w:rsidRPr="00A15BF1" w:rsidRDefault="007F026A" w:rsidP="007F026A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 xml:space="preserve">Gwarantowana szczelność połączeń </w:t>
      </w:r>
      <w:proofErr w:type="spellStart"/>
      <w:r w:rsidRPr="00A15BF1">
        <w:rPr>
          <w:rFonts w:eastAsia="Cambria" w:cstheme="minorHAnsi"/>
          <w:color w:val="000000"/>
        </w:rPr>
        <w:t>ele</w:t>
      </w:r>
      <w:proofErr w:type="spellEnd"/>
      <w:r w:rsidRPr="00A15BF1">
        <w:rPr>
          <w:rFonts w:eastAsia="Cambria" w:cstheme="minorHAnsi"/>
          <w:color w:val="000000"/>
        </w:rPr>
        <w:t>. Studzienki: 0,5bar</w:t>
      </w:r>
    </w:p>
    <w:p w14:paraId="24B995D3" w14:textId="77777777" w:rsidR="007F026A" w:rsidRPr="00A15BF1" w:rsidRDefault="007F026A" w:rsidP="007F026A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Klasa obciążeń (wg PN-EN 124:2000): od a15 do d400</w:t>
      </w:r>
    </w:p>
    <w:p w14:paraId="7EB57406" w14:textId="77777777" w:rsidR="007F026A" w:rsidRPr="00A15BF1" w:rsidRDefault="007F026A" w:rsidP="007F026A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 xml:space="preserve">Odporność chemiczna tworzywowych </w:t>
      </w:r>
      <w:proofErr w:type="spellStart"/>
      <w:r w:rsidRPr="00A15BF1">
        <w:rPr>
          <w:rFonts w:eastAsia="Cambria" w:cstheme="minorHAnsi"/>
          <w:color w:val="000000"/>
        </w:rPr>
        <w:t>ele</w:t>
      </w:r>
      <w:proofErr w:type="spellEnd"/>
      <w:r w:rsidRPr="00A15BF1">
        <w:rPr>
          <w:rFonts w:eastAsia="Cambria" w:cstheme="minorHAnsi"/>
          <w:color w:val="000000"/>
        </w:rPr>
        <w:t>. d\składowych (PE, PP, PVC-U),</w:t>
      </w:r>
    </w:p>
    <w:p w14:paraId="1231091D" w14:textId="77777777" w:rsidR="007F026A" w:rsidRPr="00A15BF1" w:rsidRDefault="007F026A" w:rsidP="007F026A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Aprobata techniczna COBRTI „</w:t>
      </w:r>
      <w:proofErr w:type="spellStart"/>
      <w:r w:rsidRPr="00A15BF1">
        <w:rPr>
          <w:rFonts w:eastAsia="Cambria" w:cstheme="minorHAnsi"/>
          <w:color w:val="000000"/>
        </w:rPr>
        <w:t>instal</w:t>
      </w:r>
      <w:proofErr w:type="spellEnd"/>
      <w:r w:rsidRPr="00A15BF1">
        <w:rPr>
          <w:rFonts w:eastAsia="Cambria" w:cstheme="minorHAnsi"/>
          <w:color w:val="000000"/>
        </w:rPr>
        <w:t>” – warszawa,</w:t>
      </w:r>
    </w:p>
    <w:p w14:paraId="7E37459E" w14:textId="77777777" w:rsidR="007F026A" w:rsidRPr="00A15BF1" w:rsidRDefault="007F026A" w:rsidP="007F026A">
      <w:pPr>
        <w:pStyle w:val="Akapitzlist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Dopuszczenie do stosowania w pasie drogowym.</w:t>
      </w:r>
    </w:p>
    <w:p w14:paraId="2976C56C" w14:textId="77777777" w:rsidR="007F026A" w:rsidRPr="00A15BF1" w:rsidRDefault="007F026A" w:rsidP="007F02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8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 xml:space="preserve">Konstrukcja studzienkę Ø425 składa się z trzech podstawowych </w:t>
      </w:r>
      <w:proofErr w:type="spellStart"/>
      <w:r w:rsidRPr="00A15BF1">
        <w:rPr>
          <w:rFonts w:eastAsia="Cambria" w:cstheme="minorHAnsi"/>
          <w:color w:val="000000"/>
        </w:rPr>
        <w:t>ele</w:t>
      </w:r>
      <w:proofErr w:type="spellEnd"/>
      <w:r w:rsidRPr="00A15BF1">
        <w:rPr>
          <w:rFonts w:eastAsia="Cambria" w:cstheme="minorHAnsi"/>
          <w:color w:val="000000"/>
        </w:rPr>
        <w:t>.:</w:t>
      </w:r>
    </w:p>
    <w:p w14:paraId="4C807FFF" w14:textId="77777777" w:rsidR="007F026A" w:rsidRPr="00A15BF1" w:rsidRDefault="007F026A" w:rsidP="007F026A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Kineta (podstawa studzienki z wyprofilowaną kinetą z PP),</w:t>
      </w:r>
    </w:p>
    <w:p w14:paraId="78BB4994" w14:textId="77777777" w:rsidR="007F026A" w:rsidRPr="00A15BF1" w:rsidRDefault="007F026A" w:rsidP="007F026A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Rura karbowana stanowiąca komin studzienek</w:t>
      </w:r>
    </w:p>
    <w:p w14:paraId="44029AD7" w14:textId="77777777" w:rsidR="007F026A" w:rsidRPr="00A15BF1" w:rsidRDefault="007F026A" w:rsidP="007F026A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Zwieńczenie w postaci włazów żeliwnych do rury teleksowej.</w:t>
      </w:r>
    </w:p>
    <w:p w14:paraId="32FB0F7C" w14:textId="77777777" w:rsidR="007F026A" w:rsidRPr="00A15BF1" w:rsidRDefault="007F026A" w:rsidP="007F02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8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Zwieńczenia studzienek kanalizacyjnych tworzywowych Ø425:</w:t>
      </w:r>
    </w:p>
    <w:p w14:paraId="648DD8AB" w14:textId="77777777" w:rsidR="007F026A" w:rsidRPr="00A15BF1" w:rsidRDefault="007F026A" w:rsidP="007F026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Właz żeliwny do rury teleskopowej kl. D400 Ø425- dla wszystkich studzienek kanalizacyjnych usytuowanych w pasie drogowym, na wjazdach oraz w miejscach narażonych na obciążenia wywołane pojazdami mech., rolniczymi oraz itp.</w:t>
      </w:r>
    </w:p>
    <w:p w14:paraId="30BE030C" w14:textId="77777777" w:rsidR="007F026A" w:rsidRPr="00A15BF1" w:rsidRDefault="007F026A" w:rsidP="007F026A">
      <w:pPr>
        <w:pStyle w:val="Akapitzlist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Właz żeliwny do rury teleskopowej okrągły kl. B125 Ø425 – dla pozostałych studzienek kanalizacyjnych</w:t>
      </w:r>
    </w:p>
    <w:p w14:paraId="04879E8F" w14:textId="77777777" w:rsidR="007F026A" w:rsidRPr="00A15BF1" w:rsidRDefault="007F026A" w:rsidP="007F02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8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Aby zabezpieczyć studzienki kanalizacyjne przyłączeniowe v425 przed ewentualnych wpływem obciążeń zewnętrznych wywołanych np. ruchem pojazdów mech. Zastosowano pierścień odciążający w postaci stożka betonowego – wg instrukcji montażowej dostarczonej przez producenta/dostawce studzienki. Lokalizacja studzienek kanalizacyjnych wg planów projektu zagospodarowania terenu.</w:t>
      </w:r>
    </w:p>
    <w:p w14:paraId="61DA7417" w14:textId="183960F0" w:rsidR="007F026A" w:rsidRPr="00A15BF1" w:rsidRDefault="007F026A" w:rsidP="00A15BF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Wykonanie dokumentacji projektowej oraz uzyskanie w imieniu zamawiającego pozwolenia na budowę zgodnie z załączoną koncepcją dla sieci wodociągowej wraz z przyłączami do granic działek.</w:t>
      </w:r>
    </w:p>
    <w:p w14:paraId="14A493A3" w14:textId="2C7F33BD" w:rsidR="007F026A" w:rsidRPr="00A15BF1" w:rsidRDefault="007F026A" w:rsidP="00A15BF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Budowa sieci wodociągowej zgodnie z przygotowanym projektem</w:t>
      </w:r>
    </w:p>
    <w:p w14:paraId="08C0A2AB" w14:textId="6B8D754B" w:rsidR="007F026A" w:rsidRPr="00A15BF1" w:rsidRDefault="007F026A" w:rsidP="00A15BF1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 xml:space="preserve">Przygotowanie dokumentacji projektowej dla sieci wodociągowej na działce nr 390 w miejscowości Wirki wraz z przyłączami do granic działki. Długość sieci ok. 475 m, Ø90, dł. Przyłączy w sumie ok. 85 m Ø40. W zakres zadania wchodzi sporządzenie map do celów projektowych, uzyskanie wszelkich uzgodnień i decyzji w tym decyzji pozwoleń na budowę z ewentualnym podziałem na etapy, opracowanie projektów zagospodarowania terenu, projektów architektoniczno-budowlanych i projektów technicznych. Kompletne projekty mają być dostarczone również na nośniku elektronicznym. Przedmiot zamówienia obejmuje również nadzór autorski. </w:t>
      </w:r>
      <w:r w:rsidR="007C31EB">
        <w:rPr>
          <w:rFonts w:eastAsia="Cambria" w:cstheme="minorHAnsi"/>
          <w:color w:val="000000"/>
        </w:rPr>
        <w:t>Projekt sieci wodociągowej wykonać w oparciu o koncepcję (załącznik nr 4)</w:t>
      </w:r>
    </w:p>
    <w:p w14:paraId="4796BA0C" w14:textId="578DE5DD" w:rsidR="00762A3A" w:rsidRPr="00A15BF1" w:rsidRDefault="007F026A" w:rsidP="00A15BF1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eastAsia="Cambria" w:cstheme="minorHAnsi"/>
          <w:color w:val="000000"/>
        </w:rPr>
      </w:pPr>
      <w:r w:rsidRPr="00A15BF1">
        <w:rPr>
          <w:rFonts w:eastAsia="Cambria" w:cstheme="minorHAnsi"/>
          <w:color w:val="000000"/>
        </w:rPr>
        <w:t>Odtworzenie nawierzchni do stanu pierwotnego.</w:t>
      </w:r>
    </w:p>
    <w:p w14:paraId="7C6C3B91" w14:textId="77777777" w:rsidR="00762A3A" w:rsidRPr="00A15BF1" w:rsidRDefault="00762A3A" w:rsidP="00762A3A">
      <w:pPr>
        <w:pStyle w:val="Akapitzlist"/>
        <w:ind w:left="1080"/>
        <w:jc w:val="both"/>
        <w:rPr>
          <w:rFonts w:cstheme="minorHAnsi"/>
        </w:rPr>
      </w:pPr>
    </w:p>
    <w:p w14:paraId="5F362861" w14:textId="77777777" w:rsidR="00762A3A" w:rsidRPr="00A15BF1" w:rsidRDefault="00762A3A" w:rsidP="00762A3A">
      <w:pPr>
        <w:jc w:val="center"/>
        <w:rPr>
          <w:rFonts w:cstheme="minorHAnsi"/>
        </w:rPr>
      </w:pPr>
      <w:r w:rsidRPr="00A15BF1">
        <w:rPr>
          <w:rFonts w:cstheme="minorHAnsi"/>
        </w:rPr>
        <w:t>§4</w:t>
      </w:r>
    </w:p>
    <w:p w14:paraId="3BB7F112" w14:textId="3B50A807" w:rsidR="00762A3A" w:rsidRPr="00A15BF1" w:rsidRDefault="00753A89" w:rsidP="00762A3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A15BF1">
        <w:rPr>
          <w:rFonts w:cstheme="minorHAnsi"/>
        </w:rPr>
        <w:t>W</w:t>
      </w:r>
      <w:r w:rsidR="00762A3A" w:rsidRPr="00A15BF1">
        <w:rPr>
          <w:rFonts w:cstheme="minorHAnsi"/>
        </w:rPr>
        <w:t xml:space="preserve">ykonawca </w:t>
      </w:r>
      <w:r w:rsidR="009C55C6" w:rsidRPr="00A15BF1">
        <w:rPr>
          <w:rFonts w:cstheme="minorHAnsi"/>
        </w:rPr>
        <w:t>oświadcza,</w:t>
      </w:r>
      <w:r w:rsidR="00762A3A" w:rsidRPr="00A15BF1">
        <w:rPr>
          <w:rFonts w:cstheme="minorHAnsi"/>
        </w:rPr>
        <w:t xml:space="preserve"> że przed przystąpieniem do realizacji zadania zapoznał się z warunkami lokalizacyjnymi terenu budowy, oraz warunkami prowadzenia robót i uwzględnił je w wynagrodzeniu za wykonanie przedmiotu umowy. </w:t>
      </w:r>
    </w:p>
    <w:p w14:paraId="1AA82598" w14:textId="77777777" w:rsidR="00762A3A" w:rsidRPr="00A15BF1" w:rsidRDefault="00762A3A" w:rsidP="00762A3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A15BF1">
        <w:rPr>
          <w:rFonts w:cstheme="minorHAnsi"/>
        </w:rPr>
        <w:t xml:space="preserve">Niezbędne do </w:t>
      </w:r>
      <w:r w:rsidR="0035097C" w:rsidRPr="00A15BF1">
        <w:rPr>
          <w:rFonts w:cstheme="minorHAnsi"/>
        </w:rPr>
        <w:t>wykonania</w:t>
      </w:r>
      <w:r w:rsidRPr="00A15BF1">
        <w:rPr>
          <w:rFonts w:cstheme="minorHAnsi"/>
        </w:rPr>
        <w:t xml:space="preserve"> przedmiotu umowy materiały zostaną zakupione i dostarczone na teren budowy przez Wykonawcę i będą stanowić jego koszt. </w:t>
      </w:r>
    </w:p>
    <w:p w14:paraId="3FB6FAD5" w14:textId="77777777" w:rsidR="00762A3A" w:rsidRPr="00A15BF1" w:rsidRDefault="00762A3A" w:rsidP="00762A3A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A15BF1">
        <w:rPr>
          <w:rFonts w:cstheme="minorHAnsi"/>
        </w:rPr>
        <w:t xml:space="preserve">Wykonawca zobowiązany jest do okazania </w:t>
      </w:r>
      <w:r w:rsidR="0035097C" w:rsidRPr="00A15BF1">
        <w:rPr>
          <w:rFonts w:cstheme="minorHAnsi"/>
        </w:rPr>
        <w:t>Zamawiającemu</w:t>
      </w:r>
      <w:r w:rsidRPr="00A15BF1">
        <w:rPr>
          <w:rFonts w:cstheme="minorHAnsi"/>
        </w:rPr>
        <w:t xml:space="preserve"> atestu, zezwolenia dopuszczającego materiał do stosowania w budownictwie na każdym etapie realizacji.</w:t>
      </w:r>
    </w:p>
    <w:p w14:paraId="69C18336" w14:textId="77777777" w:rsidR="00762A3A" w:rsidRPr="00A15BF1" w:rsidRDefault="00762A3A" w:rsidP="00FE15A6">
      <w:pPr>
        <w:pStyle w:val="Akapitzlist"/>
        <w:ind w:hanging="720"/>
        <w:rPr>
          <w:rFonts w:cstheme="minorHAnsi"/>
        </w:rPr>
      </w:pPr>
    </w:p>
    <w:p w14:paraId="3FD3938C" w14:textId="77777777" w:rsidR="00762A3A" w:rsidRPr="00A15BF1" w:rsidRDefault="00762A3A" w:rsidP="00FE15A6">
      <w:pPr>
        <w:pStyle w:val="Akapitzlist"/>
        <w:ind w:hanging="720"/>
        <w:jc w:val="center"/>
        <w:rPr>
          <w:rFonts w:cstheme="minorHAnsi"/>
        </w:rPr>
      </w:pPr>
      <w:r w:rsidRPr="00A15BF1">
        <w:rPr>
          <w:rFonts w:cstheme="minorHAnsi"/>
        </w:rPr>
        <w:t>§5</w:t>
      </w:r>
    </w:p>
    <w:p w14:paraId="32D02F09" w14:textId="77777777" w:rsidR="00762A3A" w:rsidRPr="00A15BF1" w:rsidRDefault="00762A3A" w:rsidP="00753A89">
      <w:pPr>
        <w:pStyle w:val="Akapitzlist"/>
        <w:numPr>
          <w:ilvl w:val="0"/>
          <w:numId w:val="4"/>
        </w:numPr>
        <w:ind w:left="709" w:hanging="283"/>
        <w:jc w:val="both"/>
        <w:rPr>
          <w:rFonts w:cstheme="minorHAnsi"/>
        </w:rPr>
      </w:pPr>
      <w:r w:rsidRPr="00A15BF1">
        <w:rPr>
          <w:rFonts w:cstheme="minorHAnsi"/>
        </w:rPr>
        <w:t xml:space="preserve">Zamawiający nie będzie ponosił odpowiedzialności za składniki majątkowe Wykonawcy, znajdujące się na terenie budowy, w trakcie realizacji przedmiotu umowy. </w:t>
      </w:r>
    </w:p>
    <w:p w14:paraId="77A9498D" w14:textId="77777777" w:rsidR="00762A3A" w:rsidRPr="00A15BF1" w:rsidRDefault="00762A3A" w:rsidP="00753A89">
      <w:pPr>
        <w:pStyle w:val="Akapitzlist"/>
        <w:numPr>
          <w:ilvl w:val="0"/>
          <w:numId w:val="4"/>
        </w:numPr>
        <w:ind w:left="709" w:hanging="283"/>
        <w:jc w:val="both"/>
        <w:rPr>
          <w:rFonts w:cstheme="minorHAnsi"/>
        </w:rPr>
      </w:pPr>
      <w:r w:rsidRPr="00A15BF1">
        <w:rPr>
          <w:rFonts w:cstheme="minorHAnsi"/>
        </w:rPr>
        <w:t xml:space="preserve">Wykonawca ponosi pełną </w:t>
      </w:r>
      <w:r w:rsidR="0035097C" w:rsidRPr="00A15BF1">
        <w:rPr>
          <w:rFonts w:cstheme="minorHAnsi"/>
        </w:rPr>
        <w:t>odpowiedzialność</w:t>
      </w:r>
      <w:r w:rsidRPr="00A15BF1">
        <w:rPr>
          <w:rFonts w:cstheme="minorHAnsi"/>
        </w:rPr>
        <w:t xml:space="preserve"> </w:t>
      </w:r>
      <w:r w:rsidR="00A26345" w:rsidRPr="00A15BF1">
        <w:rPr>
          <w:rFonts w:cstheme="minorHAnsi"/>
        </w:rPr>
        <w:t>cywilno-prawną za ewent</w:t>
      </w:r>
      <w:r w:rsidR="00FE15A6" w:rsidRPr="00A15BF1">
        <w:rPr>
          <w:rFonts w:cstheme="minorHAnsi"/>
        </w:rPr>
        <w:t>ualne uszkodzenia pojazdów, uraz</w:t>
      </w:r>
      <w:r w:rsidR="00A26345" w:rsidRPr="00A15BF1">
        <w:rPr>
          <w:rFonts w:cstheme="minorHAnsi"/>
        </w:rPr>
        <w:t>y pieszych spowodowane brakiem lub niewłaściwym oznak</w:t>
      </w:r>
      <w:r w:rsidR="0035097C" w:rsidRPr="00A15BF1">
        <w:rPr>
          <w:rFonts w:cstheme="minorHAnsi"/>
        </w:rPr>
        <w:t>owaniem, zabezpieczeniu</w:t>
      </w:r>
      <w:r w:rsidR="00A26345" w:rsidRPr="00A15BF1">
        <w:rPr>
          <w:rFonts w:cstheme="minorHAnsi"/>
        </w:rPr>
        <w:t xml:space="preserve"> terenu prowadzonych robót</w:t>
      </w:r>
    </w:p>
    <w:p w14:paraId="3477ABE5" w14:textId="77777777" w:rsidR="00A26345" w:rsidRPr="00A15BF1" w:rsidRDefault="00A26345" w:rsidP="00753A89">
      <w:pPr>
        <w:pStyle w:val="Akapitzlist"/>
        <w:numPr>
          <w:ilvl w:val="0"/>
          <w:numId w:val="4"/>
        </w:numPr>
        <w:ind w:left="709" w:hanging="283"/>
        <w:jc w:val="both"/>
        <w:rPr>
          <w:rFonts w:cstheme="minorHAnsi"/>
        </w:rPr>
      </w:pPr>
      <w:r w:rsidRPr="00A15BF1">
        <w:rPr>
          <w:rFonts w:cstheme="minorHAnsi"/>
        </w:rPr>
        <w:t xml:space="preserve">Wykonawca zobowiązuje się do ubezpieczenia budowy i </w:t>
      </w:r>
      <w:r w:rsidR="0035097C" w:rsidRPr="00A15BF1">
        <w:rPr>
          <w:rFonts w:cstheme="minorHAnsi"/>
        </w:rPr>
        <w:t>robót</w:t>
      </w:r>
      <w:r w:rsidRPr="00A15BF1">
        <w:rPr>
          <w:rFonts w:cstheme="minorHAnsi"/>
        </w:rPr>
        <w:t xml:space="preserve"> z tytułu szkód, które mogą zaistnieć w związku ze zdarze</w:t>
      </w:r>
      <w:r w:rsidR="00FE15A6" w:rsidRPr="00A15BF1">
        <w:rPr>
          <w:rFonts w:cstheme="minorHAnsi"/>
        </w:rPr>
        <w:t>ni</w:t>
      </w:r>
      <w:r w:rsidRPr="00A15BF1">
        <w:rPr>
          <w:rFonts w:cstheme="minorHAnsi"/>
        </w:rPr>
        <w:t>ami losowymi.</w:t>
      </w:r>
    </w:p>
    <w:p w14:paraId="6E0A4BD4" w14:textId="77777777" w:rsidR="00A26345" w:rsidRPr="00A15BF1" w:rsidRDefault="00A26345" w:rsidP="00753A89">
      <w:pPr>
        <w:pStyle w:val="Akapitzlist"/>
        <w:numPr>
          <w:ilvl w:val="0"/>
          <w:numId w:val="4"/>
        </w:numPr>
        <w:ind w:left="709"/>
        <w:jc w:val="both"/>
        <w:rPr>
          <w:rFonts w:cstheme="minorHAnsi"/>
        </w:rPr>
      </w:pPr>
      <w:r w:rsidRPr="00A15BF1">
        <w:rPr>
          <w:rFonts w:cstheme="minorHAnsi"/>
        </w:rPr>
        <w:t>Wykonawca w przypadku uszkodzenia istniejącego uzbrojenia technicznego poniesie koszty jego naprawy.</w:t>
      </w:r>
    </w:p>
    <w:p w14:paraId="1C0BE37A" w14:textId="77777777" w:rsidR="00A26345" w:rsidRPr="00A15BF1" w:rsidRDefault="00A26345" w:rsidP="00A26345">
      <w:pPr>
        <w:pStyle w:val="Akapitzlist"/>
        <w:ind w:left="1080"/>
        <w:rPr>
          <w:rFonts w:cstheme="minorHAnsi"/>
        </w:rPr>
      </w:pPr>
    </w:p>
    <w:p w14:paraId="0F2282AF" w14:textId="77777777" w:rsidR="00A26345" w:rsidRPr="00A15BF1" w:rsidRDefault="00A26345" w:rsidP="00FE15A6">
      <w:pPr>
        <w:pStyle w:val="Akapitzlist"/>
        <w:ind w:left="1080" w:hanging="1080"/>
        <w:jc w:val="center"/>
        <w:rPr>
          <w:rFonts w:cstheme="minorHAnsi"/>
        </w:rPr>
      </w:pPr>
      <w:r w:rsidRPr="00A15BF1">
        <w:rPr>
          <w:rFonts w:cstheme="minorHAnsi"/>
        </w:rPr>
        <w:t>§6</w:t>
      </w:r>
    </w:p>
    <w:p w14:paraId="0473162D" w14:textId="27257E59" w:rsidR="00A15BF1" w:rsidRDefault="00A15BF1" w:rsidP="00A15BF1">
      <w:pPr>
        <w:pStyle w:val="Akapitzlist"/>
        <w:numPr>
          <w:ilvl w:val="1"/>
          <w:numId w:val="2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</w:pPr>
      <w:r>
        <w:t xml:space="preserve">Zamawiający upoważnia do kontaktów i koordynowania prac nad przedmiotem umowy </w:t>
      </w:r>
      <w:r w:rsidR="009C55C6">
        <w:t xml:space="preserve">Aleksandrę </w:t>
      </w:r>
      <w:proofErr w:type="spellStart"/>
      <w:r w:rsidR="009C55C6">
        <w:t>Pucelik-stefanienko</w:t>
      </w:r>
      <w:proofErr w:type="spellEnd"/>
      <w:r w:rsidR="009C55C6">
        <w:t>- prezesa zarządu</w:t>
      </w:r>
      <w:r>
        <w:t xml:space="preserve">, e-mail: </w:t>
      </w:r>
      <w:hyperlink r:id="rId8" w:history="1">
        <w:r w:rsidR="009C55C6" w:rsidRPr="00C65D51">
          <w:rPr>
            <w:rStyle w:val="Hipercze"/>
          </w:rPr>
          <w:t>a.pucelik-stefanienko@zuwik-strzelce.pl</w:t>
        </w:r>
      </w:hyperlink>
      <w:r>
        <w:t xml:space="preserve">, tel.: </w:t>
      </w:r>
      <w:r w:rsidR="009C55C6">
        <w:t>605352619</w:t>
      </w:r>
    </w:p>
    <w:p w14:paraId="4E265E37" w14:textId="77777777" w:rsidR="00A15BF1" w:rsidRDefault="00A15BF1" w:rsidP="00A15BF1">
      <w:pPr>
        <w:pStyle w:val="Akapitzlist"/>
        <w:numPr>
          <w:ilvl w:val="1"/>
          <w:numId w:val="23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</w:pPr>
      <w:r>
        <w:t xml:space="preserve">Wykonawca ustanawia koordynatora wykonania przedmiotu umowy w osobie: ………………, e-mail: …………………, tel. ………………….. . </w:t>
      </w:r>
    </w:p>
    <w:p w14:paraId="1B24FBDE" w14:textId="77777777" w:rsidR="00A26345" w:rsidRPr="00A15BF1" w:rsidRDefault="00A26345" w:rsidP="00A26345">
      <w:pPr>
        <w:pStyle w:val="Akapitzlist"/>
        <w:ind w:left="1440"/>
        <w:jc w:val="center"/>
        <w:rPr>
          <w:rFonts w:cstheme="minorHAnsi"/>
        </w:rPr>
      </w:pPr>
    </w:p>
    <w:p w14:paraId="74DF4491" w14:textId="77777777" w:rsidR="00A26345" w:rsidRPr="00A15BF1" w:rsidRDefault="00A26345" w:rsidP="00FE15A6">
      <w:pPr>
        <w:pStyle w:val="Akapitzlist"/>
        <w:ind w:left="1440" w:hanging="1440"/>
        <w:jc w:val="center"/>
        <w:rPr>
          <w:rFonts w:cstheme="minorHAnsi"/>
        </w:rPr>
      </w:pPr>
      <w:r w:rsidRPr="00A15BF1">
        <w:rPr>
          <w:rFonts w:cstheme="minorHAnsi"/>
        </w:rPr>
        <w:t>§7</w:t>
      </w:r>
    </w:p>
    <w:p w14:paraId="34567579" w14:textId="77777777" w:rsidR="00A26345" w:rsidRPr="00A15BF1" w:rsidRDefault="00A26345" w:rsidP="00272A20">
      <w:pPr>
        <w:jc w:val="both"/>
        <w:rPr>
          <w:rFonts w:cstheme="minorHAnsi"/>
        </w:rPr>
      </w:pPr>
      <w:r w:rsidRPr="00A15BF1">
        <w:rPr>
          <w:rFonts w:cstheme="minorHAnsi"/>
        </w:rPr>
        <w:t xml:space="preserve">Za wykonanie </w:t>
      </w:r>
      <w:r w:rsidR="00272A20" w:rsidRPr="00A15BF1">
        <w:rPr>
          <w:rFonts w:cstheme="minorHAnsi"/>
        </w:rPr>
        <w:t>przedmiotu umowy określonego w §1 strony określają wynagrodzenie ryczałtowe równe cenie ofertowej wykonawcy, w wysokości:</w:t>
      </w:r>
    </w:p>
    <w:p w14:paraId="73E5741A" w14:textId="77777777" w:rsidR="00272A20" w:rsidRPr="00A15BF1" w:rsidRDefault="00272A20" w:rsidP="00272A20">
      <w:pPr>
        <w:jc w:val="both"/>
        <w:rPr>
          <w:rFonts w:cstheme="minorHAnsi"/>
        </w:rPr>
      </w:pPr>
      <w:r w:rsidRPr="00A15BF1">
        <w:rPr>
          <w:rFonts w:cstheme="minorHAnsi"/>
        </w:rPr>
        <w:t>Netto: ………………………..</w:t>
      </w:r>
    </w:p>
    <w:p w14:paraId="44A3FEC8" w14:textId="77777777" w:rsidR="00272A20" w:rsidRPr="00A15BF1" w:rsidRDefault="00272A20" w:rsidP="00272A20">
      <w:pPr>
        <w:jc w:val="both"/>
        <w:rPr>
          <w:rFonts w:cstheme="minorHAnsi"/>
        </w:rPr>
      </w:pPr>
      <w:r w:rsidRPr="00A15BF1">
        <w:rPr>
          <w:rFonts w:cstheme="minorHAnsi"/>
        </w:rPr>
        <w:t>Brutto:……………………………………..</w:t>
      </w:r>
    </w:p>
    <w:p w14:paraId="627229E0" w14:textId="77777777" w:rsidR="006D11EC" w:rsidRPr="00A15BF1" w:rsidRDefault="006D11EC" w:rsidP="00FE15A6">
      <w:pPr>
        <w:pStyle w:val="Akapitzlist"/>
        <w:ind w:left="1440" w:hanging="1440"/>
        <w:jc w:val="center"/>
        <w:rPr>
          <w:rFonts w:cstheme="minorHAnsi"/>
        </w:rPr>
      </w:pPr>
      <w:r w:rsidRPr="00A15BF1">
        <w:rPr>
          <w:rFonts w:cstheme="minorHAnsi"/>
        </w:rPr>
        <w:t>§8</w:t>
      </w:r>
    </w:p>
    <w:p w14:paraId="50BD73CE" w14:textId="77777777" w:rsidR="006D11EC" w:rsidRPr="00A15BF1" w:rsidRDefault="006D11EC" w:rsidP="00753A89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</w:rPr>
      </w:pPr>
      <w:r w:rsidRPr="00A15BF1">
        <w:rPr>
          <w:rFonts w:cstheme="minorHAnsi"/>
        </w:rPr>
        <w:t>Faktura będzie płatna w terminie do 30 dni od dnia ich otrzymania przez Zamawiającego.</w:t>
      </w:r>
    </w:p>
    <w:p w14:paraId="0F10823A" w14:textId="77777777" w:rsidR="006D11EC" w:rsidRPr="00A15BF1" w:rsidRDefault="006D11EC" w:rsidP="00753A89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</w:rPr>
      </w:pPr>
      <w:r w:rsidRPr="00A15BF1">
        <w:rPr>
          <w:rFonts w:cstheme="minorHAnsi"/>
        </w:rPr>
        <w:t xml:space="preserve">Faktura za wykonane roboty, winna być wystawiona na Zakład Usług Wodnych i Komunalnych Sp. z o. o., </w:t>
      </w:r>
      <w:r w:rsidR="0070752C" w:rsidRPr="00A15BF1">
        <w:rPr>
          <w:rFonts w:cstheme="minorHAnsi"/>
        </w:rPr>
        <w:t>Strzelce 15a, 58-124 Marcinowice, NIP 884 001 87 04,</w:t>
      </w:r>
    </w:p>
    <w:p w14:paraId="07609D20" w14:textId="77777777" w:rsidR="0070752C" w:rsidRPr="00A15BF1" w:rsidRDefault="0070752C" w:rsidP="00753A89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</w:rPr>
      </w:pPr>
      <w:r w:rsidRPr="00A15BF1">
        <w:rPr>
          <w:rFonts w:cstheme="minorHAnsi"/>
        </w:rPr>
        <w:t>Podstawą wystawienia faktury za zadanie będzie protokół odbioru robót podpisany przez obie strony umowy po przedstawieniu następujących dokumentów:</w:t>
      </w:r>
    </w:p>
    <w:p w14:paraId="207894FE" w14:textId="77777777" w:rsidR="0070752C" w:rsidRPr="00A15BF1" w:rsidRDefault="0070752C" w:rsidP="00FE15A6">
      <w:pPr>
        <w:pStyle w:val="Akapitzlist"/>
        <w:numPr>
          <w:ilvl w:val="1"/>
          <w:numId w:val="7"/>
        </w:numPr>
        <w:ind w:left="1276"/>
        <w:jc w:val="both"/>
        <w:rPr>
          <w:rFonts w:cstheme="minorHAnsi"/>
        </w:rPr>
      </w:pPr>
      <w:r w:rsidRPr="00A15BF1">
        <w:rPr>
          <w:rFonts w:cstheme="minorHAnsi"/>
        </w:rPr>
        <w:t xml:space="preserve">Oświadczenia kierownika budowy: </w:t>
      </w:r>
    </w:p>
    <w:p w14:paraId="4CF888DF" w14:textId="77777777" w:rsidR="0070752C" w:rsidRPr="00A15BF1" w:rsidRDefault="0070752C" w:rsidP="00FE15A6">
      <w:pPr>
        <w:pStyle w:val="Akapitzlist"/>
        <w:numPr>
          <w:ilvl w:val="2"/>
          <w:numId w:val="12"/>
        </w:numPr>
        <w:ind w:left="1560" w:hanging="284"/>
        <w:jc w:val="both"/>
        <w:rPr>
          <w:rFonts w:cstheme="minorHAnsi"/>
        </w:rPr>
      </w:pPr>
      <w:r w:rsidRPr="00A15BF1">
        <w:rPr>
          <w:rFonts w:cstheme="minorHAnsi"/>
        </w:rPr>
        <w:t xml:space="preserve">O zgodności wykonania obiektu budowlanego </w:t>
      </w:r>
      <w:r w:rsidR="005E0A5D" w:rsidRPr="00A15BF1">
        <w:rPr>
          <w:rFonts w:cstheme="minorHAnsi"/>
        </w:rPr>
        <w:t>z przepisami</w:t>
      </w:r>
    </w:p>
    <w:p w14:paraId="75A7C07B" w14:textId="77777777" w:rsidR="005E0A5D" w:rsidRPr="00A15BF1" w:rsidRDefault="005E0A5D" w:rsidP="00FE15A6">
      <w:pPr>
        <w:pStyle w:val="Akapitzlist"/>
        <w:numPr>
          <w:ilvl w:val="2"/>
          <w:numId w:val="12"/>
        </w:numPr>
        <w:ind w:left="1560" w:hanging="284"/>
        <w:jc w:val="both"/>
        <w:rPr>
          <w:rFonts w:cstheme="minorHAnsi"/>
        </w:rPr>
      </w:pPr>
      <w:r w:rsidRPr="00A15BF1">
        <w:rPr>
          <w:rFonts w:cstheme="minorHAnsi"/>
        </w:rPr>
        <w:t>O doprowadzeniu do należytego stanu i porządku terenu budowy</w:t>
      </w:r>
      <w:r w:rsidR="00C85211" w:rsidRPr="00A15BF1">
        <w:rPr>
          <w:rFonts w:cstheme="minorHAnsi"/>
        </w:rPr>
        <w:t>,</w:t>
      </w:r>
    </w:p>
    <w:p w14:paraId="3F9016FC" w14:textId="77777777" w:rsidR="00C85211" w:rsidRPr="00A15BF1" w:rsidRDefault="00C85211" w:rsidP="00753A89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A15BF1">
        <w:rPr>
          <w:rFonts w:cstheme="minorHAnsi"/>
        </w:rPr>
        <w:t>Kart gwarancyjnych na poszczególne elementy robót (urządzenia, roboty budowlane)</w:t>
      </w:r>
    </w:p>
    <w:p w14:paraId="15CE9565" w14:textId="77777777" w:rsidR="00C85211" w:rsidRPr="00A15BF1" w:rsidRDefault="00C85211" w:rsidP="00753A89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A15BF1">
        <w:rPr>
          <w:rFonts w:cstheme="minorHAnsi"/>
        </w:rPr>
        <w:t>Przeniesienie wszelkich wierzytelności Wykonawcy wynikających z wystawionej faktury za w</w:t>
      </w:r>
      <w:r w:rsidR="00FE15A6" w:rsidRPr="00A15BF1">
        <w:rPr>
          <w:rFonts w:cstheme="minorHAnsi"/>
        </w:rPr>
        <w:t>ykonane roboty obciążające Zama</w:t>
      </w:r>
      <w:r w:rsidRPr="00A15BF1">
        <w:rPr>
          <w:rFonts w:cstheme="minorHAnsi"/>
        </w:rPr>
        <w:t>wiającego na rzecz innych osób wymaga zgody Zamawiającego</w:t>
      </w:r>
    </w:p>
    <w:p w14:paraId="314600FC" w14:textId="77777777" w:rsidR="00C85211" w:rsidRPr="00A15BF1" w:rsidRDefault="00C85211" w:rsidP="00753A89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A15BF1">
        <w:rPr>
          <w:rFonts w:cstheme="minorHAnsi"/>
        </w:rPr>
        <w:t>Jeśli faktura nie zostanie zapłacona w terminie 30 dni od daty otrzymania, to Zamawiający będzie płacił Wykonawcy odsetki</w:t>
      </w:r>
      <w:r w:rsidR="003C5A56" w:rsidRPr="00A15BF1">
        <w:rPr>
          <w:rFonts w:cstheme="minorHAnsi"/>
        </w:rPr>
        <w:t xml:space="preserve"> ustawowe w wysokości określonej w odrębnych przepisach w dniu ich wymagalności.</w:t>
      </w:r>
    </w:p>
    <w:p w14:paraId="65A08D59" w14:textId="77777777" w:rsidR="003C5A56" w:rsidRPr="00A15BF1" w:rsidRDefault="003C5A56" w:rsidP="00753A89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A15BF1">
        <w:rPr>
          <w:rFonts w:cstheme="minorHAnsi"/>
        </w:rPr>
        <w:t>Należności wynikające z wystawionej faktury zostaną uregulowane na rachunek bankowy Wykonawcy.</w:t>
      </w:r>
    </w:p>
    <w:p w14:paraId="5B5B8C50" w14:textId="77777777" w:rsidR="003C5A56" w:rsidRPr="00A15BF1" w:rsidRDefault="003C5A56" w:rsidP="00753A89">
      <w:pPr>
        <w:pStyle w:val="Akapitzlist"/>
        <w:numPr>
          <w:ilvl w:val="0"/>
          <w:numId w:val="7"/>
        </w:numPr>
        <w:ind w:left="709"/>
        <w:jc w:val="both"/>
        <w:rPr>
          <w:rFonts w:cstheme="minorHAnsi"/>
        </w:rPr>
      </w:pPr>
      <w:r w:rsidRPr="00A15BF1">
        <w:rPr>
          <w:rFonts w:cstheme="minorHAnsi"/>
        </w:rPr>
        <w:t>Należność za fakturę zostanie uregulowana po przedstawieniu Zamawiającemu oświadczenia Podwykonawcy o ureg</w:t>
      </w:r>
      <w:r w:rsidR="0035097C" w:rsidRPr="00A15BF1">
        <w:rPr>
          <w:rFonts w:cstheme="minorHAnsi"/>
        </w:rPr>
        <w:t>ulowaniu przez Wykonawcę wszyst</w:t>
      </w:r>
      <w:r w:rsidRPr="00A15BF1">
        <w:rPr>
          <w:rFonts w:cstheme="minorHAnsi"/>
        </w:rPr>
        <w:t>kich zobowiązań w pełnej wartości robót wykonanych przez Podwykonawcę w okresie rozliczeniowym (łącznie z kopią przelewu bankowego potwierdzoną przez Wykonawcę za zgodność z oryginałem) lub po pisemnym oświadczeniu Wykonawcy, że roboty z oświadczeniem podwykonawcy o uregulowaniu przez Wykonawcę wszystkich zobowiązań w pełni wartości wykonywanych robót.</w:t>
      </w:r>
    </w:p>
    <w:p w14:paraId="6222B200" w14:textId="77777777" w:rsidR="003C5A56" w:rsidRPr="00A15BF1" w:rsidRDefault="003C5A56" w:rsidP="003C5A56">
      <w:pPr>
        <w:pStyle w:val="Akapitzlist"/>
        <w:ind w:left="1800"/>
        <w:rPr>
          <w:rFonts w:cstheme="minorHAnsi"/>
        </w:rPr>
      </w:pPr>
    </w:p>
    <w:p w14:paraId="68139B24" w14:textId="77777777" w:rsidR="003C5A56" w:rsidRPr="00A15BF1" w:rsidRDefault="003C5A56" w:rsidP="00FE15A6">
      <w:pPr>
        <w:pStyle w:val="Akapitzlist"/>
        <w:ind w:left="1800" w:hanging="1800"/>
        <w:jc w:val="center"/>
        <w:rPr>
          <w:rFonts w:cstheme="minorHAnsi"/>
        </w:rPr>
      </w:pPr>
      <w:r w:rsidRPr="00A15BF1">
        <w:rPr>
          <w:rFonts w:cstheme="minorHAnsi"/>
        </w:rPr>
        <w:t>§9</w:t>
      </w:r>
    </w:p>
    <w:p w14:paraId="5333988E" w14:textId="77777777" w:rsidR="003C5A56" w:rsidRPr="00A15BF1" w:rsidRDefault="003C5A56" w:rsidP="00753A89">
      <w:pPr>
        <w:pStyle w:val="Akapitzlist"/>
        <w:numPr>
          <w:ilvl w:val="0"/>
          <w:numId w:val="9"/>
        </w:numPr>
        <w:ind w:left="709" w:hanging="283"/>
        <w:jc w:val="both"/>
        <w:rPr>
          <w:rFonts w:cstheme="minorHAnsi"/>
        </w:rPr>
      </w:pPr>
      <w:r w:rsidRPr="00A15BF1">
        <w:rPr>
          <w:rFonts w:cstheme="minorHAnsi"/>
        </w:rPr>
        <w:t>Zamawiający wyznaczy termin i rozpocznie odbiór w ciągu 14 dni od daty zawiadomienia go o osiągnięciu gotowości do odbioru końcowego, zawiadamiając o tym Wykonawcę.</w:t>
      </w:r>
    </w:p>
    <w:p w14:paraId="7D706FAD" w14:textId="6AD5826E" w:rsidR="003C5A56" w:rsidRPr="00A15BF1" w:rsidRDefault="003C5A56" w:rsidP="00753A89">
      <w:pPr>
        <w:pStyle w:val="Akapitzlist"/>
        <w:numPr>
          <w:ilvl w:val="0"/>
          <w:numId w:val="9"/>
        </w:numPr>
        <w:ind w:left="743" w:hanging="317"/>
        <w:jc w:val="both"/>
        <w:rPr>
          <w:rFonts w:cstheme="minorHAnsi"/>
        </w:rPr>
      </w:pPr>
      <w:r w:rsidRPr="00A15BF1">
        <w:rPr>
          <w:rFonts w:cstheme="minorHAnsi"/>
        </w:rPr>
        <w:t xml:space="preserve">W przypadku </w:t>
      </w:r>
      <w:r w:rsidR="00A15BF1" w:rsidRPr="00A15BF1">
        <w:rPr>
          <w:rFonts w:cstheme="minorHAnsi"/>
        </w:rPr>
        <w:t>niewykonania</w:t>
      </w:r>
      <w:r w:rsidRPr="00A15BF1">
        <w:rPr>
          <w:rFonts w:cstheme="minorHAnsi"/>
        </w:rPr>
        <w:t xml:space="preserve"> lub nienależytego wykonania umowy, </w:t>
      </w:r>
      <w:r w:rsidR="00A15BF1" w:rsidRPr="00A15BF1">
        <w:rPr>
          <w:rFonts w:cstheme="minorHAnsi"/>
        </w:rPr>
        <w:t>Zamawiający</w:t>
      </w:r>
      <w:r w:rsidRPr="00A15BF1">
        <w:rPr>
          <w:rFonts w:cstheme="minorHAnsi"/>
        </w:rPr>
        <w:t xml:space="preserve"> może naliczyć kary:</w:t>
      </w:r>
    </w:p>
    <w:p w14:paraId="5D7935DC" w14:textId="77777777" w:rsidR="003C5A56" w:rsidRPr="00A15BF1" w:rsidRDefault="003C5A56" w:rsidP="00FE15A6">
      <w:pPr>
        <w:pStyle w:val="Akapitzlist"/>
        <w:numPr>
          <w:ilvl w:val="1"/>
          <w:numId w:val="9"/>
        </w:numPr>
        <w:ind w:left="993"/>
        <w:jc w:val="both"/>
        <w:rPr>
          <w:rFonts w:cstheme="minorHAnsi"/>
        </w:rPr>
      </w:pPr>
      <w:r w:rsidRPr="00A15BF1">
        <w:rPr>
          <w:rFonts w:cstheme="minorHAnsi"/>
        </w:rPr>
        <w:t>Za zwłokę w oddaniu przedmiotu umowy, w wysokości 0.5% wynagrodzenia umownego NETTO określonego w §7 za każdy dzień zwłoki,</w:t>
      </w:r>
    </w:p>
    <w:p w14:paraId="0E141610" w14:textId="77777777" w:rsidR="003C5A56" w:rsidRPr="00A15BF1" w:rsidRDefault="003C5A56" w:rsidP="00FE15A6">
      <w:pPr>
        <w:pStyle w:val="Akapitzlist"/>
        <w:numPr>
          <w:ilvl w:val="1"/>
          <w:numId w:val="9"/>
        </w:numPr>
        <w:ind w:left="709" w:firstLine="0"/>
        <w:jc w:val="both"/>
        <w:rPr>
          <w:rFonts w:cstheme="minorHAnsi"/>
        </w:rPr>
      </w:pPr>
      <w:r w:rsidRPr="00A15BF1">
        <w:rPr>
          <w:rFonts w:cstheme="minorHAnsi"/>
        </w:rPr>
        <w:t>Za zwłokę w usunięciu wad stwierdzonych przy odbiorze lub w okresie gwarancji, rę</w:t>
      </w:r>
      <w:r w:rsidR="00810825" w:rsidRPr="00A15BF1">
        <w:rPr>
          <w:rFonts w:cstheme="minorHAnsi"/>
        </w:rPr>
        <w:t xml:space="preserve">kojmi, w wysokości 0.3% wynagrodzenia NETTO </w:t>
      </w:r>
      <w:r w:rsidR="00962231" w:rsidRPr="00A15BF1">
        <w:rPr>
          <w:rFonts w:cstheme="minorHAnsi"/>
        </w:rPr>
        <w:t>określonego w §7przedmiotu umowy określonego §1, za każdy dzień zwłoki liczonej od dnia wyznaczonego usunięcia wad,</w:t>
      </w:r>
    </w:p>
    <w:p w14:paraId="339F0ED3" w14:textId="77777777" w:rsidR="00962231" w:rsidRPr="00A15BF1" w:rsidRDefault="00962231" w:rsidP="00FE15A6">
      <w:pPr>
        <w:pStyle w:val="Akapitzlist"/>
        <w:numPr>
          <w:ilvl w:val="1"/>
          <w:numId w:val="9"/>
        </w:numPr>
        <w:ind w:left="993"/>
        <w:jc w:val="both"/>
        <w:rPr>
          <w:rFonts w:cstheme="minorHAnsi"/>
        </w:rPr>
      </w:pPr>
      <w:r w:rsidRPr="00A15BF1">
        <w:rPr>
          <w:rFonts w:cstheme="minorHAnsi"/>
        </w:rPr>
        <w:t>W razie zwłoki w usunięciu wad w terminie dodatkowym, kara ulega podwyższeniu o 50 %, licząc od dnia upływu terminu dodatkowego,</w:t>
      </w:r>
    </w:p>
    <w:p w14:paraId="7808722A" w14:textId="06F7EFC1" w:rsidR="00962231" w:rsidRPr="00A15BF1" w:rsidRDefault="00962231" w:rsidP="00FE15A6">
      <w:pPr>
        <w:pStyle w:val="Akapitzlist"/>
        <w:numPr>
          <w:ilvl w:val="1"/>
          <w:numId w:val="9"/>
        </w:numPr>
        <w:ind w:left="993"/>
        <w:jc w:val="both"/>
        <w:rPr>
          <w:rFonts w:cstheme="minorHAnsi"/>
        </w:rPr>
      </w:pPr>
      <w:r w:rsidRPr="00A15BF1">
        <w:rPr>
          <w:rFonts w:cstheme="minorHAnsi"/>
        </w:rPr>
        <w:t xml:space="preserve">W przypadku odstąpienia od umowy, </w:t>
      </w:r>
      <w:r w:rsidR="00A15BF1" w:rsidRPr="00A15BF1">
        <w:rPr>
          <w:rFonts w:cstheme="minorHAnsi"/>
        </w:rPr>
        <w:t>strona,</w:t>
      </w:r>
      <w:r w:rsidRPr="00A15BF1">
        <w:rPr>
          <w:rFonts w:cstheme="minorHAnsi"/>
        </w:rPr>
        <w:t xml:space="preserve"> która ponosi odpowiedzialność za odstąpienie zapłaci drugiej stronie karę w wysokości 20% wynagrodzenia umownego NETTO określonego w §7, z wyjątkiem sytuacji określonej w §11.</w:t>
      </w:r>
    </w:p>
    <w:p w14:paraId="7710BA54" w14:textId="77777777" w:rsidR="00962231" w:rsidRPr="00A15BF1" w:rsidRDefault="00962231" w:rsidP="00FE15A6">
      <w:pPr>
        <w:pStyle w:val="Akapitzlist"/>
        <w:numPr>
          <w:ilvl w:val="0"/>
          <w:numId w:val="9"/>
        </w:numPr>
        <w:ind w:left="743" w:hanging="317"/>
        <w:jc w:val="both"/>
        <w:rPr>
          <w:rFonts w:cstheme="minorHAnsi"/>
        </w:rPr>
      </w:pPr>
      <w:r w:rsidRPr="00A15BF1">
        <w:rPr>
          <w:rFonts w:cstheme="minorHAnsi"/>
        </w:rPr>
        <w:t>Jeżeli wady nie nadają się do usunięcia, to:</w:t>
      </w:r>
    </w:p>
    <w:p w14:paraId="57C91922" w14:textId="77777777" w:rsidR="00962231" w:rsidRPr="00A15BF1" w:rsidRDefault="00962231" w:rsidP="00FE15A6">
      <w:pPr>
        <w:pStyle w:val="Akapitzlist"/>
        <w:numPr>
          <w:ilvl w:val="1"/>
          <w:numId w:val="9"/>
        </w:numPr>
        <w:ind w:left="993"/>
        <w:jc w:val="both"/>
        <w:rPr>
          <w:rFonts w:cstheme="minorHAnsi"/>
        </w:rPr>
      </w:pPr>
      <w:r w:rsidRPr="00A15BF1">
        <w:rPr>
          <w:rFonts w:cstheme="minorHAnsi"/>
        </w:rPr>
        <w:t xml:space="preserve">Jeżeli nie uniemożliwiają one użytkowania przedmiotu umowy, zgodnie z przeznaczeniem, Zamawiający może odpowiednio do utraconej wartości </w:t>
      </w:r>
      <w:r w:rsidR="00C93744" w:rsidRPr="00A15BF1">
        <w:rPr>
          <w:rFonts w:cstheme="minorHAnsi"/>
        </w:rPr>
        <w:t>użytkowej, estetycznej lub technicznej obniżyć wynagrodzenie.</w:t>
      </w:r>
    </w:p>
    <w:p w14:paraId="58D6077D" w14:textId="77777777" w:rsidR="00C93744" w:rsidRPr="00A15BF1" w:rsidRDefault="00C93744" w:rsidP="00FE15A6">
      <w:pPr>
        <w:pStyle w:val="Akapitzlist"/>
        <w:numPr>
          <w:ilvl w:val="1"/>
          <w:numId w:val="9"/>
        </w:numPr>
        <w:ind w:left="993"/>
        <w:jc w:val="both"/>
        <w:rPr>
          <w:rFonts w:cstheme="minorHAnsi"/>
        </w:rPr>
      </w:pPr>
      <w:r w:rsidRPr="00A15BF1">
        <w:rPr>
          <w:rFonts w:cstheme="minorHAnsi"/>
        </w:rPr>
        <w:t>Jeżeli wady uniemożliwiają użytkowanie zgodnie z przeznaczeniem, Zamawiający może odstąpić od umowy lub żądać wykonania przedmiotu umowy po raz drugi zachowując prawo domagania się kar umownych z tytułu zwłoki.</w:t>
      </w:r>
    </w:p>
    <w:p w14:paraId="25EA33F5" w14:textId="77777777" w:rsidR="00C93744" w:rsidRPr="00A15BF1" w:rsidRDefault="00C93744" w:rsidP="00FE15A6">
      <w:pPr>
        <w:pStyle w:val="Akapitzlist"/>
        <w:numPr>
          <w:ilvl w:val="0"/>
          <w:numId w:val="9"/>
        </w:numPr>
        <w:ind w:left="709" w:hanging="284"/>
        <w:jc w:val="both"/>
        <w:rPr>
          <w:rFonts w:cstheme="minorHAnsi"/>
        </w:rPr>
      </w:pPr>
      <w:r w:rsidRPr="00A15BF1">
        <w:rPr>
          <w:rFonts w:cstheme="minorHAnsi"/>
        </w:rPr>
        <w:t>Jeżeli Wykonawca nie spełnia jakiegokolwiek ze swoich zobowiązań według niniejszej umowy to Zamawiający może za pomocą powiadomienia, żądać od niego spełnienia takiego zobowiązania oraz naprawienia strat we wskazanym terminie.</w:t>
      </w:r>
    </w:p>
    <w:p w14:paraId="24D806E9" w14:textId="77777777" w:rsidR="00C93744" w:rsidRPr="00A15BF1" w:rsidRDefault="00C93744" w:rsidP="00FE15A6">
      <w:pPr>
        <w:pStyle w:val="Akapitzlist"/>
        <w:numPr>
          <w:ilvl w:val="0"/>
          <w:numId w:val="9"/>
        </w:numPr>
        <w:ind w:left="709" w:hanging="283"/>
        <w:jc w:val="both"/>
        <w:rPr>
          <w:rFonts w:cstheme="minorHAnsi"/>
        </w:rPr>
      </w:pPr>
      <w:r w:rsidRPr="00A15BF1">
        <w:rPr>
          <w:rFonts w:cstheme="minorHAnsi"/>
        </w:rPr>
        <w:t>Zamawiający zastrzega sobie prawo dochodzenia odszkodowania uzupełniającego do wysokości rzeczywiście poniesionej szkody.</w:t>
      </w:r>
    </w:p>
    <w:p w14:paraId="0E8DE85F" w14:textId="77777777" w:rsidR="00C93744" w:rsidRPr="00A15BF1" w:rsidRDefault="00C93744" w:rsidP="00C93744">
      <w:pPr>
        <w:jc w:val="center"/>
        <w:rPr>
          <w:rFonts w:cstheme="minorHAnsi"/>
        </w:rPr>
      </w:pPr>
      <w:r w:rsidRPr="00A15BF1">
        <w:rPr>
          <w:rFonts w:cstheme="minorHAnsi"/>
        </w:rPr>
        <w:t>§10</w:t>
      </w:r>
    </w:p>
    <w:p w14:paraId="7518422D" w14:textId="77777777" w:rsidR="00C93744" w:rsidRPr="00A15BF1" w:rsidRDefault="00C93744" w:rsidP="00C93744">
      <w:pPr>
        <w:pStyle w:val="Akapitzlist"/>
        <w:numPr>
          <w:ilvl w:val="0"/>
          <w:numId w:val="10"/>
        </w:numPr>
        <w:rPr>
          <w:rFonts w:cstheme="minorHAnsi"/>
        </w:rPr>
      </w:pPr>
      <w:r w:rsidRPr="00A15BF1">
        <w:rPr>
          <w:rFonts w:cstheme="minorHAnsi"/>
        </w:rPr>
        <w:t>Wykonawca udziela Zamawiającemu gwarancji na okres 3 lat licząc od daty odbioru końcowego. W okresie gwarancji Wykonawca zobowiązuje się do bezpłatnego usunięcia wad i usterek powstałych w trakcie eksploatacji przedmiotu umowy w terminie 5 dni od daty zgłoszenia przez Zamawiającego, jeżeli będzie to możliwe technicznie lub w innym terminie uzgodnionym przez strony.</w:t>
      </w:r>
    </w:p>
    <w:p w14:paraId="3EAFA4FE" w14:textId="77777777" w:rsidR="00C93744" w:rsidRPr="00A15BF1" w:rsidRDefault="00C93744" w:rsidP="00C93744">
      <w:pPr>
        <w:pStyle w:val="Akapitzlist"/>
        <w:numPr>
          <w:ilvl w:val="0"/>
          <w:numId w:val="10"/>
        </w:numPr>
        <w:rPr>
          <w:rFonts w:cstheme="minorHAnsi"/>
        </w:rPr>
      </w:pPr>
      <w:r w:rsidRPr="00A15BF1">
        <w:rPr>
          <w:rFonts w:cstheme="minorHAnsi"/>
        </w:rPr>
        <w:t>Zamawiający zastrzega sobie prawo obciążenia Wykonawcy wszelkimi kosztami usunięcia wad w ramach wykonawstwa zastępczego, jeśli Wykonawca nie przystąpi do ich usunięcia w terminie określonym w ust. 1, bądź usunie je nieskutecznie.</w:t>
      </w:r>
    </w:p>
    <w:p w14:paraId="73598CCC" w14:textId="77777777" w:rsidR="00C93744" w:rsidRPr="00A15BF1" w:rsidRDefault="00C93744" w:rsidP="00C93744">
      <w:pPr>
        <w:pStyle w:val="Akapitzlist"/>
        <w:numPr>
          <w:ilvl w:val="0"/>
          <w:numId w:val="10"/>
        </w:numPr>
        <w:rPr>
          <w:rFonts w:cstheme="minorHAnsi"/>
        </w:rPr>
      </w:pPr>
      <w:r w:rsidRPr="00A15BF1">
        <w:rPr>
          <w:rFonts w:cstheme="minorHAnsi"/>
        </w:rPr>
        <w:t>Uprawnienia Zamawiającego z tytułu gwarancji ulegają przedłużeniu o okres usuwania zgłoszonej wady lub usterki, licząc od dnia zgłoszenia przez Zamawiającego wady lub usterki, do dnia zgłoszenia przez wykonawcę zakończenia usuwania wad lub usterki.</w:t>
      </w:r>
    </w:p>
    <w:p w14:paraId="4D7B56DC" w14:textId="77777777" w:rsidR="00C93744" w:rsidRPr="00A15BF1" w:rsidRDefault="00C93744" w:rsidP="00C93744">
      <w:pPr>
        <w:pStyle w:val="Akapitzlist"/>
        <w:numPr>
          <w:ilvl w:val="0"/>
          <w:numId w:val="10"/>
        </w:numPr>
        <w:rPr>
          <w:rFonts w:cstheme="minorHAnsi"/>
        </w:rPr>
      </w:pPr>
      <w:r w:rsidRPr="00A15BF1">
        <w:rPr>
          <w:rFonts w:cstheme="minorHAnsi"/>
        </w:rPr>
        <w:t>Uprawniania Zamawiającego z tytułu rękojmi za wady przedmiotu umowy wygasają po okresie 12 miesięcy od daty końcowego odbioru robót.</w:t>
      </w:r>
    </w:p>
    <w:p w14:paraId="0FC00D5E" w14:textId="77777777" w:rsidR="007A1639" w:rsidRPr="00A15BF1" w:rsidRDefault="007A1639" w:rsidP="00FE15A6">
      <w:pPr>
        <w:jc w:val="center"/>
        <w:rPr>
          <w:rFonts w:cstheme="minorHAnsi"/>
        </w:rPr>
      </w:pPr>
      <w:r w:rsidRPr="00A15BF1">
        <w:rPr>
          <w:rFonts w:cstheme="minorHAnsi"/>
        </w:rPr>
        <w:t>§11</w:t>
      </w:r>
    </w:p>
    <w:p w14:paraId="55CD81A6" w14:textId="77777777" w:rsidR="007A1639" w:rsidRPr="00A15BF1" w:rsidRDefault="007A1639" w:rsidP="007A1639">
      <w:pPr>
        <w:jc w:val="both"/>
        <w:rPr>
          <w:rFonts w:cstheme="minorHAnsi"/>
        </w:rPr>
      </w:pPr>
      <w:r w:rsidRPr="00A15BF1">
        <w:rPr>
          <w:rFonts w:cstheme="minorHAnsi"/>
        </w:rPr>
        <w:t>Zamawiający ma prawo odstąpić od umowy lub jej części zwracając proporcjonalną część zabezpieczenia należytego wykonania umowy w razie okoliczności powodujących, że wykonanie umowy nie leży w interesie publicznym, czego nie można było przewidzieć w chwili zawarcia umowy. W takim wypadku Wykonawca może żądać jedynie wynagrodzenia należytego mu z tytułu wykonania części umowy.</w:t>
      </w:r>
    </w:p>
    <w:p w14:paraId="47F3A77A" w14:textId="77777777" w:rsidR="007A1639" w:rsidRPr="00A15BF1" w:rsidRDefault="007A1639" w:rsidP="007A1639">
      <w:pPr>
        <w:jc w:val="center"/>
        <w:rPr>
          <w:rFonts w:cstheme="minorHAnsi"/>
        </w:rPr>
      </w:pPr>
      <w:r w:rsidRPr="00A15BF1">
        <w:rPr>
          <w:rFonts w:cstheme="minorHAnsi"/>
        </w:rPr>
        <w:t>§12</w:t>
      </w:r>
    </w:p>
    <w:p w14:paraId="696CDBEB" w14:textId="77777777" w:rsidR="007A1639" w:rsidRPr="00A15BF1" w:rsidRDefault="007A1639" w:rsidP="007A1639">
      <w:pPr>
        <w:rPr>
          <w:rFonts w:cstheme="minorHAnsi"/>
        </w:rPr>
      </w:pPr>
      <w:r w:rsidRPr="00A15BF1">
        <w:rPr>
          <w:rFonts w:cstheme="minorHAnsi"/>
        </w:rPr>
        <w:t>Do spraw nieuregulowanych niniejszą umową mają zastosowanie przepisy prawa Budowlanego oraz Kodeksu Cywilnego</w:t>
      </w:r>
    </w:p>
    <w:p w14:paraId="103DB618" w14:textId="77777777" w:rsidR="007A1639" w:rsidRPr="00A15BF1" w:rsidRDefault="007A1639" w:rsidP="007A1639">
      <w:pPr>
        <w:jc w:val="center"/>
        <w:rPr>
          <w:rFonts w:cstheme="minorHAnsi"/>
        </w:rPr>
      </w:pPr>
      <w:r w:rsidRPr="00A15BF1">
        <w:rPr>
          <w:rFonts w:cstheme="minorHAnsi"/>
        </w:rPr>
        <w:t>§13</w:t>
      </w:r>
    </w:p>
    <w:p w14:paraId="2A7F6387" w14:textId="77777777" w:rsidR="007A1639" w:rsidRPr="00A15BF1" w:rsidRDefault="007A1639" w:rsidP="007A1639">
      <w:pPr>
        <w:rPr>
          <w:rFonts w:cstheme="minorHAnsi"/>
        </w:rPr>
      </w:pPr>
      <w:r w:rsidRPr="00A15BF1">
        <w:rPr>
          <w:rFonts w:cstheme="minorHAnsi"/>
        </w:rPr>
        <w:t>Wszelkie spory wynikłe na tle realizacji niniejszej umowy rozstrzygane będą przez Sąd właściwy dla siedziby Zamawiającego</w:t>
      </w:r>
    </w:p>
    <w:p w14:paraId="7419FD58" w14:textId="77777777" w:rsidR="007A1639" w:rsidRPr="00A15BF1" w:rsidRDefault="007A1639" w:rsidP="007A1639">
      <w:pPr>
        <w:jc w:val="center"/>
        <w:rPr>
          <w:rFonts w:cstheme="minorHAnsi"/>
        </w:rPr>
      </w:pPr>
      <w:r w:rsidRPr="00A15BF1">
        <w:rPr>
          <w:rFonts w:cstheme="minorHAnsi"/>
        </w:rPr>
        <w:t>§14</w:t>
      </w:r>
    </w:p>
    <w:p w14:paraId="241907DD" w14:textId="77777777" w:rsidR="007A1639" w:rsidRPr="00A15BF1" w:rsidRDefault="007A1639" w:rsidP="007A1639">
      <w:pPr>
        <w:rPr>
          <w:rFonts w:cstheme="minorHAnsi"/>
        </w:rPr>
      </w:pPr>
      <w:r w:rsidRPr="00A15BF1">
        <w:rPr>
          <w:rFonts w:cstheme="minorHAnsi"/>
        </w:rPr>
        <w:t>Zmiany do umowy mogą być wprowadzone w formie pisemnej – aneksem zaakceptowanym przez obie strony.</w:t>
      </w:r>
    </w:p>
    <w:p w14:paraId="6F4F7C87" w14:textId="77777777" w:rsidR="007A1639" w:rsidRPr="00A15BF1" w:rsidRDefault="007A1639" w:rsidP="007A1639">
      <w:pPr>
        <w:jc w:val="center"/>
        <w:rPr>
          <w:rFonts w:cstheme="minorHAnsi"/>
        </w:rPr>
      </w:pPr>
      <w:r w:rsidRPr="00A15BF1">
        <w:rPr>
          <w:rFonts w:cstheme="minorHAnsi"/>
        </w:rPr>
        <w:t>§15</w:t>
      </w:r>
    </w:p>
    <w:p w14:paraId="57693FAD" w14:textId="6F54A0EA" w:rsidR="007A1639" w:rsidRPr="00A15BF1" w:rsidRDefault="007A1639" w:rsidP="007A1639">
      <w:pPr>
        <w:jc w:val="both"/>
        <w:rPr>
          <w:rFonts w:cstheme="minorHAnsi"/>
        </w:rPr>
      </w:pPr>
      <w:r w:rsidRPr="00A15BF1">
        <w:rPr>
          <w:rFonts w:cstheme="minorHAnsi"/>
        </w:rPr>
        <w:t xml:space="preserve">Umowę sporządzono w </w:t>
      </w:r>
      <w:r w:rsidR="00A15BF1">
        <w:rPr>
          <w:rFonts w:cstheme="minorHAnsi"/>
        </w:rPr>
        <w:t>dwóch</w:t>
      </w:r>
      <w:r w:rsidRPr="00A15BF1">
        <w:rPr>
          <w:rFonts w:cstheme="minorHAnsi"/>
        </w:rPr>
        <w:t xml:space="preserve"> jednobrzmiących egzemplarzach, w tym </w:t>
      </w:r>
      <w:r w:rsidR="00A15BF1">
        <w:rPr>
          <w:rFonts w:cstheme="minorHAnsi"/>
        </w:rPr>
        <w:t>1</w:t>
      </w:r>
      <w:r w:rsidRPr="00A15BF1">
        <w:rPr>
          <w:rFonts w:cstheme="minorHAnsi"/>
        </w:rPr>
        <w:t xml:space="preserve"> egz. </w:t>
      </w:r>
      <w:r w:rsidR="00FE15A6" w:rsidRPr="00A15BF1">
        <w:rPr>
          <w:rFonts w:cstheme="minorHAnsi"/>
        </w:rPr>
        <w:t>d</w:t>
      </w:r>
      <w:r w:rsidRPr="00A15BF1">
        <w:rPr>
          <w:rFonts w:cstheme="minorHAnsi"/>
        </w:rPr>
        <w:t xml:space="preserve">la Wykonawcy i </w:t>
      </w:r>
      <w:r w:rsidR="00A15BF1">
        <w:rPr>
          <w:rFonts w:cstheme="minorHAnsi"/>
        </w:rPr>
        <w:t>1</w:t>
      </w:r>
      <w:r w:rsidRPr="00A15BF1">
        <w:rPr>
          <w:rFonts w:cstheme="minorHAnsi"/>
        </w:rPr>
        <w:t xml:space="preserve"> egz. </w:t>
      </w:r>
      <w:r w:rsidR="00FE15A6" w:rsidRPr="00A15BF1">
        <w:rPr>
          <w:rFonts w:cstheme="minorHAnsi"/>
        </w:rPr>
        <w:t>d</w:t>
      </w:r>
      <w:r w:rsidRPr="00A15BF1">
        <w:rPr>
          <w:rFonts w:cstheme="minorHAnsi"/>
        </w:rPr>
        <w:t>la Zamawia</w:t>
      </w:r>
      <w:r w:rsidR="00FE15A6" w:rsidRPr="00A15BF1">
        <w:rPr>
          <w:rFonts w:cstheme="minorHAnsi"/>
        </w:rPr>
        <w:t>ją</w:t>
      </w:r>
      <w:r w:rsidRPr="00A15BF1">
        <w:rPr>
          <w:rFonts w:cstheme="minorHAnsi"/>
        </w:rPr>
        <w:t>cego.</w:t>
      </w:r>
    </w:p>
    <w:p w14:paraId="7BBCBAC4" w14:textId="77777777" w:rsidR="003C5A56" w:rsidRPr="00A15BF1" w:rsidRDefault="003C5A56" w:rsidP="003C5A56">
      <w:pPr>
        <w:jc w:val="both"/>
        <w:rPr>
          <w:rFonts w:cstheme="minorHAnsi"/>
        </w:rPr>
      </w:pPr>
    </w:p>
    <w:p w14:paraId="1255F920" w14:textId="77777777" w:rsidR="00FE15A6" w:rsidRPr="00A15BF1" w:rsidRDefault="00FE15A6" w:rsidP="003C5A56">
      <w:pPr>
        <w:jc w:val="both"/>
        <w:rPr>
          <w:rFonts w:cstheme="minorHAnsi"/>
        </w:rPr>
      </w:pPr>
    </w:p>
    <w:p w14:paraId="07430749" w14:textId="77777777" w:rsidR="00FE15A6" w:rsidRPr="00A15BF1" w:rsidRDefault="00FE15A6" w:rsidP="003C5A56">
      <w:pPr>
        <w:jc w:val="both"/>
        <w:rPr>
          <w:rFonts w:cstheme="minorHAnsi"/>
        </w:rPr>
      </w:pPr>
      <w:r w:rsidRPr="00A15BF1">
        <w:rPr>
          <w:rFonts w:cstheme="minorHAnsi"/>
        </w:rPr>
        <w:t>Wykonawca:</w:t>
      </w:r>
      <w:r w:rsidRPr="00A15BF1">
        <w:rPr>
          <w:rFonts w:cstheme="minorHAnsi"/>
        </w:rPr>
        <w:tab/>
      </w:r>
      <w:r w:rsidRPr="00A15BF1">
        <w:rPr>
          <w:rFonts w:cstheme="minorHAnsi"/>
        </w:rPr>
        <w:tab/>
      </w:r>
      <w:r w:rsidRPr="00A15BF1">
        <w:rPr>
          <w:rFonts w:cstheme="minorHAnsi"/>
        </w:rPr>
        <w:tab/>
      </w:r>
      <w:r w:rsidRPr="00A15BF1">
        <w:rPr>
          <w:rFonts w:cstheme="minorHAnsi"/>
        </w:rPr>
        <w:tab/>
      </w:r>
      <w:r w:rsidRPr="00A15BF1">
        <w:rPr>
          <w:rFonts w:cstheme="minorHAnsi"/>
        </w:rPr>
        <w:tab/>
      </w:r>
      <w:r w:rsidRPr="00A15BF1">
        <w:rPr>
          <w:rFonts w:cstheme="minorHAnsi"/>
        </w:rPr>
        <w:tab/>
      </w:r>
      <w:r w:rsidRPr="00A15BF1">
        <w:rPr>
          <w:rFonts w:cstheme="minorHAnsi"/>
        </w:rPr>
        <w:tab/>
      </w:r>
      <w:r w:rsidRPr="00A15BF1">
        <w:rPr>
          <w:rFonts w:cstheme="minorHAnsi"/>
        </w:rPr>
        <w:tab/>
        <w:t>Zamawiający:</w:t>
      </w:r>
    </w:p>
    <w:p w14:paraId="317B3A03" w14:textId="77777777" w:rsidR="00FE15A6" w:rsidRPr="00A15BF1" w:rsidRDefault="00FE15A6" w:rsidP="003C5A56">
      <w:pPr>
        <w:jc w:val="both"/>
        <w:rPr>
          <w:rFonts w:cstheme="minorHAnsi"/>
        </w:rPr>
      </w:pPr>
    </w:p>
    <w:p w14:paraId="5F6D4B4C" w14:textId="77777777" w:rsidR="00FE15A6" w:rsidRPr="00A15BF1" w:rsidRDefault="00FE15A6" w:rsidP="003C5A56">
      <w:pPr>
        <w:jc w:val="both"/>
        <w:rPr>
          <w:rFonts w:cstheme="minorHAnsi"/>
        </w:rPr>
      </w:pPr>
      <w:r w:rsidRPr="00A15BF1">
        <w:rPr>
          <w:rFonts w:cstheme="minorHAnsi"/>
        </w:rPr>
        <w:t>……………………….</w:t>
      </w:r>
      <w:r w:rsidRPr="00A15BF1">
        <w:rPr>
          <w:rFonts w:cstheme="minorHAnsi"/>
        </w:rPr>
        <w:tab/>
      </w:r>
      <w:r w:rsidRPr="00A15BF1">
        <w:rPr>
          <w:rFonts w:cstheme="minorHAnsi"/>
        </w:rPr>
        <w:tab/>
      </w:r>
      <w:r w:rsidRPr="00A15BF1">
        <w:rPr>
          <w:rFonts w:cstheme="minorHAnsi"/>
        </w:rPr>
        <w:tab/>
      </w:r>
      <w:r w:rsidRPr="00A15BF1">
        <w:rPr>
          <w:rFonts w:cstheme="minorHAnsi"/>
        </w:rPr>
        <w:tab/>
      </w:r>
      <w:r w:rsidRPr="00A15BF1">
        <w:rPr>
          <w:rFonts w:cstheme="minorHAnsi"/>
        </w:rPr>
        <w:tab/>
      </w:r>
      <w:r w:rsidRPr="00A15BF1">
        <w:rPr>
          <w:rFonts w:cstheme="minorHAnsi"/>
        </w:rPr>
        <w:tab/>
      </w:r>
      <w:r w:rsidRPr="00A15BF1">
        <w:rPr>
          <w:rFonts w:cstheme="minorHAnsi"/>
        </w:rPr>
        <w:tab/>
        <w:t>……………………………..</w:t>
      </w:r>
    </w:p>
    <w:p w14:paraId="7EEE8403" w14:textId="77777777" w:rsidR="005E0A5D" w:rsidRPr="00A15BF1" w:rsidRDefault="005E0A5D" w:rsidP="005E0A5D">
      <w:pPr>
        <w:jc w:val="both"/>
        <w:rPr>
          <w:rFonts w:cstheme="minorHAnsi"/>
        </w:rPr>
      </w:pPr>
    </w:p>
    <w:p w14:paraId="1F4B6C64" w14:textId="77777777" w:rsidR="006D11EC" w:rsidRPr="00A15BF1" w:rsidRDefault="006D11EC" w:rsidP="006D11EC">
      <w:pPr>
        <w:jc w:val="center"/>
        <w:rPr>
          <w:rFonts w:cstheme="minorHAnsi"/>
        </w:rPr>
      </w:pPr>
    </w:p>
    <w:p w14:paraId="2B89F133" w14:textId="77777777" w:rsidR="006D11EC" w:rsidRPr="00A15BF1" w:rsidRDefault="006D11EC" w:rsidP="006D11EC">
      <w:pPr>
        <w:jc w:val="center"/>
        <w:rPr>
          <w:rFonts w:cstheme="minorHAnsi"/>
        </w:rPr>
      </w:pPr>
    </w:p>
    <w:p w14:paraId="65F70632" w14:textId="77777777" w:rsidR="00272A20" w:rsidRPr="00A15BF1" w:rsidRDefault="00272A20" w:rsidP="00272A20">
      <w:pPr>
        <w:jc w:val="both"/>
        <w:rPr>
          <w:rFonts w:cstheme="minorHAnsi"/>
        </w:rPr>
      </w:pPr>
    </w:p>
    <w:p w14:paraId="50B58FBE" w14:textId="77777777" w:rsidR="00A26345" w:rsidRPr="00A15BF1" w:rsidRDefault="00A26345" w:rsidP="00A26345">
      <w:pPr>
        <w:jc w:val="both"/>
        <w:rPr>
          <w:rFonts w:cstheme="minorHAnsi"/>
        </w:rPr>
      </w:pPr>
    </w:p>
    <w:p w14:paraId="60585539" w14:textId="77777777" w:rsidR="00A26345" w:rsidRPr="00A15BF1" w:rsidRDefault="00A26345" w:rsidP="00A26345">
      <w:pPr>
        <w:jc w:val="both"/>
        <w:rPr>
          <w:rFonts w:cstheme="minorHAnsi"/>
        </w:rPr>
      </w:pPr>
    </w:p>
    <w:p w14:paraId="37CA4672" w14:textId="77777777" w:rsidR="00762A3A" w:rsidRPr="00A15BF1" w:rsidRDefault="00762A3A" w:rsidP="00762A3A">
      <w:pPr>
        <w:jc w:val="both"/>
        <w:rPr>
          <w:rFonts w:cstheme="minorHAnsi"/>
        </w:rPr>
      </w:pPr>
    </w:p>
    <w:p w14:paraId="65FD5BFA" w14:textId="77777777" w:rsidR="00762A3A" w:rsidRPr="00A15BF1" w:rsidRDefault="00762A3A" w:rsidP="00762A3A">
      <w:pPr>
        <w:pStyle w:val="Akapitzlist"/>
        <w:ind w:left="1080"/>
        <w:jc w:val="both"/>
        <w:rPr>
          <w:rFonts w:cstheme="minorHAnsi"/>
        </w:rPr>
      </w:pPr>
    </w:p>
    <w:p w14:paraId="43BE7A7C" w14:textId="77777777" w:rsidR="00CC1621" w:rsidRPr="00A15BF1" w:rsidRDefault="00CC1621" w:rsidP="00CC1621">
      <w:pPr>
        <w:jc w:val="both"/>
        <w:rPr>
          <w:rFonts w:cstheme="minorHAnsi"/>
        </w:rPr>
      </w:pPr>
    </w:p>
    <w:p w14:paraId="7D6DB9C4" w14:textId="77777777" w:rsidR="00CC1621" w:rsidRPr="00A15BF1" w:rsidRDefault="00CC1621" w:rsidP="00CC1621">
      <w:pPr>
        <w:jc w:val="both"/>
        <w:rPr>
          <w:rFonts w:cstheme="minorHAnsi"/>
        </w:rPr>
      </w:pPr>
    </w:p>
    <w:sectPr w:rsidR="00CC1621" w:rsidRPr="00A15BF1" w:rsidSect="00DD6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8EF7" w14:textId="77777777" w:rsidR="007B7B16" w:rsidRDefault="007B7B16" w:rsidP="00EB242F">
      <w:pPr>
        <w:spacing w:after="0" w:line="240" w:lineRule="auto"/>
      </w:pPr>
      <w:r>
        <w:separator/>
      </w:r>
    </w:p>
  </w:endnote>
  <w:endnote w:type="continuationSeparator" w:id="0">
    <w:p w14:paraId="0487BC0B" w14:textId="77777777" w:rsidR="007B7B16" w:rsidRDefault="007B7B16" w:rsidP="00EB2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65FF" w14:textId="77777777" w:rsidR="007B7B16" w:rsidRDefault="007B7B16" w:rsidP="00EB242F">
      <w:pPr>
        <w:spacing w:after="0" w:line="240" w:lineRule="auto"/>
      </w:pPr>
      <w:r>
        <w:separator/>
      </w:r>
    </w:p>
  </w:footnote>
  <w:footnote w:type="continuationSeparator" w:id="0">
    <w:p w14:paraId="073EE526" w14:textId="77777777" w:rsidR="007B7B16" w:rsidRDefault="007B7B16" w:rsidP="00EB2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157"/>
    <w:multiLevelType w:val="hybridMultilevel"/>
    <w:tmpl w:val="C1DEF77E"/>
    <w:lvl w:ilvl="0" w:tplc="5636BB8A">
      <w:start w:val="4"/>
      <w:numFmt w:val="lowerLetter"/>
      <w:lvlText w:val="%1)"/>
      <w:lvlJc w:val="left"/>
      <w:pPr>
        <w:tabs>
          <w:tab w:val="num" w:pos="641"/>
        </w:tabs>
        <w:ind w:left="641" w:hanging="360"/>
      </w:pPr>
    </w:lvl>
    <w:lvl w:ilvl="1" w:tplc="6C069E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A0BAC"/>
    <w:multiLevelType w:val="hybridMultilevel"/>
    <w:tmpl w:val="404059A4"/>
    <w:lvl w:ilvl="0" w:tplc="715E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93453"/>
    <w:multiLevelType w:val="hybridMultilevel"/>
    <w:tmpl w:val="633C861A"/>
    <w:lvl w:ilvl="0" w:tplc="DEE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C1C86"/>
    <w:multiLevelType w:val="hybridMultilevel"/>
    <w:tmpl w:val="0820247E"/>
    <w:lvl w:ilvl="0" w:tplc="49849F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674E90"/>
    <w:multiLevelType w:val="hybridMultilevel"/>
    <w:tmpl w:val="1780F198"/>
    <w:lvl w:ilvl="0" w:tplc="9C6A1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81E26"/>
    <w:multiLevelType w:val="multilevel"/>
    <w:tmpl w:val="92707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A035E"/>
    <w:multiLevelType w:val="hybridMultilevel"/>
    <w:tmpl w:val="D1A2F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5176"/>
    <w:multiLevelType w:val="hybridMultilevel"/>
    <w:tmpl w:val="02E8D018"/>
    <w:lvl w:ilvl="0" w:tplc="68A02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1939B5"/>
    <w:multiLevelType w:val="multilevel"/>
    <w:tmpl w:val="92707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A0202"/>
    <w:multiLevelType w:val="multilevel"/>
    <w:tmpl w:val="92707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3A40AF"/>
    <w:multiLevelType w:val="hybridMultilevel"/>
    <w:tmpl w:val="E10A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447FA"/>
    <w:multiLevelType w:val="hybridMultilevel"/>
    <w:tmpl w:val="F5A68A2A"/>
    <w:lvl w:ilvl="0" w:tplc="B9C44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9A2F26"/>
    <w:multiLevelType w:val="hybridMultilevel"/>
    <w:tmpl w:val="891C8564"/>
    <w:lvl w:ilvl="0" w:tplc="2890709C">
      <w:start w:val="2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46861"/>
    <w:multiLevelType w:val="multilevel"/>
    <w:tmpl w:val="92707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CD52E6"/>
    <w:multiLevelType w:val="multilevel"/>
    <w:tmpl w:val="92707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DB45AE"/>
    <w:multiLevelType w:val="hybridMultilevel"/>
    <w:tmpl w:val="829288B4"/>
    <w:lvl w:ilvl="0" w:tplc="7AA816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671F6"/>
    <w:multiLevelType w:val="hybridMultilevel"/>
    <w:tmpl w:val="708C29C2"/>
    <w:lvl w:ilvl="0" w:tplc="25F696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52E69"/>
    <w:multiLevelType w:val="multilevel"/>
    <w:tmpl w:val="92707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4423A6"/>
    <w:multiLevelType w:val="hybridMultilevel"/>
    <w:tmpl w:val="85B6FC62"/>
    <w:lvl w:ilvl="0" w:tplc="86141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3">
      <w:start w:val="1"/>
      <w:numFmt w:val="upp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E430D56"/>
    <w:multiLevelType w:val="hybridMultilevel"/>
    <w:tmpl w:val="8D58D8F2"/>
    <w:lvl w:ilvl="0" w:tplc="86141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BD36D0"/>
    <w:multiLevelType w:val="multilevel"/>
    <w:tmpl w:val="92707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8D1C5C"/>
    <w:multiLevelType w:val="hybridMultilevel"/>
    <w:tmpl w:val="7E3EB32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7E414BEF"/>
    <w:multiLevelType w:val="hybridMultilevel"/>
    <w:tmpl w:val="09F8A846"/>
    <w:lvl w:ilvl="0" w:tplc="AB904E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789026">
    <w:abstractNumId w:val="6"/>
  </w:num>
  <w:num w:numId="2" w16cid:durableId="922836294">
    <w:abstractNumId w:val="2"/>
  </w:num>
  <w:num w:numId="3" w16cid:durableId="366369021">
    <w:abstractNumId w:val="10"/>
  </w:num>
  <w:num w:numId="4" w16cid:durableId="421143531">
    <w:abstractNumId w:val="1"/>
  </w:num>
  <w:num w:numId="5" w16cid:durableId="1673946967">
    <w:abstractNumId w:val="11"/>
  </w:num>
  <w:num w:numId="6" w16cid:durableId="1342926422">
    <w:abstractNumId w:val="7"/>
  </w:num>
  <w:num w:numId="7" w16cid:durableId="611471722">
    <w:abstractNumId w:val="19"/>
  </w:num>
  <w:num w:numId="8" w16cid:durableId="1794708761">
    <w:abstractNumId w:val="21"/>
  </w:num>
  <w:num w:numId="9" w16cid:durableId="511339733">
    <w:abstractNumId w:val="3"/>
  </w:num>
  <w:num w:numId="10" w16cid:durableId="911427695">
    <w:abstractNumId w:val="22"/>
  </w:num>
  <w:num w:numId="11" w16cid:durableId="1855343979">
    <w:abstractNumId w:val="16"/>
  </w:num>
  <w:num w:numId="12" w16cid:durableId="153885738">
    <w:abstractNumId w:val="18"/>
  </w:num>
  <w:num w:numId="13" w16cid:durableId="1669675613">
    <w:abstractNumId w:val="4"/>
  </w:num>
  <w:num w:numId="14" w16cid:durableId="1582527398">
    <w:abstractNumId w:val="12"/>
  </w:num>
  <w:num w:numId="15" w16cid:durableId="2107996186">
    <w:abstractNumId w:val="8"/>
  </w:num>
  <w:num w:numId="16" w16cid:durableId="1193807632">
    <w:abstractNumId w:val="14"/>
  </w:num>
  <w:num w:numId="17" w16cid:durableId="239025616">
    <w:abstractNumId w:val="13"/>
  </w:num>
  <w:num w:numId="18" w16cid:durableId="440295646">
    <w:abstractNumId w:val="20"/>
  </w:num>
  <w:num w:numId="19" w16cid:durableId="1894193448">
    <w:abstractNumId w:val="5"/>
  </w:num>
  <w:num w:numId="20" w16cid:durableId="1060054382">
    <w:abstractNumId w:val="9"/>
  </w:num>
  <w:num w:numId="21" w16cid:durableId="848255436">
    <w:abstractNumId w:val="17"/>
  </w:num>
  <w:num w:numId="22" w16cid:durableId="1699697667">
    <w:abstractNumId w:val="15"/>
  </w:num>
  <w:num w:numId="23" w16cid:durableId="589433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21"/>
    <w:rsid w:val="00172E73"/>
    <w:rsid w:val="00253D8D"/>
    <w:rsid w:val="00272A20"/>
    <w:rsid w:val="00315F53"/>
    <w:rsid w:val="00340688"/>
    <w:rsid w:val="0035097C"/>
    <w:rsid w:val="003C5A56"/>
    <w:rsid w:val="003E2BF4"/>
    <w:rsid w:val="00404AA6"/>
    <w:rsid w:val="005E0A5D"/>
    <w:rsid w:val="006B367A"/>
    <w:rsid w:val="006D11EC"/>
    <w:rsid w:val="0070752C"/>
    <w:rsid w:val="00753A89"/>
    <w:rsid w:val="00762A3A"/>
    <w:rsid w:val="007A1639"/>
    <w:rsid w:val="007B7B16"/>
    <w:rsid w:val="007C31EB"/>
    <w:rsid w:val="007F026A"/>
    <w:rsid w:val="00810825"/>
    <w:rsid w:val="008A2E25"/>
    <w:rsid w:val="00962231"/>
    <w:rsid w:val="009A11AF"/>
    <w:rsid w:val="009C55C6"/>
    <w:rsid w:val="009D542A"/>
    <w:rsid w:val="00A02B22"/>
    <w:rsid w:val="00A15BF1"/>
    <w:rsid w:val="00A26345"/>
    <w:rsid w:val="00B07867"/>
    <w:rsid w:val="00C85211"/>
    <w:rsid w:val="00C90B1D"/>
    <w:rsid w:val="00C93744"/>
    <w:rsid w:val="00CC1621"/>
    <w:rsid w:val="00DD6A0B"/>
    <w:rsid w:val="00EA6D65"/>
    <w:rsid w:val="00EB242F"/>
    <w:rsid w:val="00F742C0"/>
    <w:rsid w:val="00FC41A2"/>
    <w:rsid w:val="00FE15A6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E581"/>
  <w15:docId w15:val="{F72CCED0-86A3-4D07-8CAE-738E9AA1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16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4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4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42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F1D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7F026A"/>
  </w:style>
  <w:style w:type="character" w:styleId="Hipercze">
    <w:name w:val="Hyperlink"/>
    <w:basedOn w:val="Domylnaczcionkaakapitu"/>
    <w:uiPriority w:val="99"/>
    <w:unhideWhenUsed/>
    <w:rsid w:val="00A15BF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5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ucelik-stefanienko@zuwik-strz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528D-87CF-4180-9A1A-E3840B71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2216</Words>
  <Characters>13301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Aleksandra Pucelik-Stefanienko</cp:lastModifiedBy>
  <cp:revision>5</cp:revision>
  <dcterms:created xsi:type="dcterms:W3CDTF">2022-03-27T20:05:00Z</dcterms:created>
  <dcterms:modified xsi:type="dcterms:W3CDTF">2022-07-12T10:40:00Z</dcterms:modified>
</cp:coreProperties>
</file>